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15FF" w14:textId="77777777" w:rsidR="002C31AB" w:rsidRDefault="002C31AB">
      <w:pPr>
        <w:pStyle w:val="a5"/>
        <w:ind w:left="0"/>
        <w:rPr>
          <w:rFonts w:ascii="Times New Roman"/>
          <w:sz w:val="20"/>
        </w:rPr>
      </w:pPr>
    </w:p>
    <w:p w14:paraId="237EB1ED" w14:textId="77777777" w:rsidR="002C31AB" w:rsidRDefault="005C744B">
      <w:pPr>
        <w:spacing w:before="159"/>
        <w:ind w:left="140"/>
        <w:rPr>
          <w:rFonts w:ascii="Times New Roman"/>
          <w:b/>
          <w:sz w:val="28"/>
        </w:rPr>
      </w:pPr>
      <w:bookmarkStart w:id="0" w:name="历史文化街区与历史建筑防火标准-肖总+郭20210524"/>
      <w:bookmarkEnd w:id="0"/>
      <w:r>
        <w:rPr>
          <w:rFonts w:ascii="Times New Roman"/>
          <w:b/>
          <w:sz w:val="28"/>
        </w:rPr>
        <w:t>UDC</w:t>
      </w:r>
    </w:p>
    <w:p w14:paraId="4E7CA637" w14:textId="77777777" w:rsidR="002C31AB" w:rsidRDefault="002C31AB">
      <w:pPr>
        <w:pStyle w:val="a5"/>
        <w:spacing w:before="3"/>
        <w:ind w:left="0"/>
        <w:rPr>
          <w:rFonts w:ascii="Times New Roman"/>
          <w:b/>
          <w:sz w:val="23"/>
        </w:rPr>
      </w:pPr>
    </w:p>
    <w:p w14:paraId="1F017302" w14:textId="77777777" w:rsidR="002C31AB" w:rsidRDefault="005C744B">
      <w:pPr>
        <w:spacing w:line="538" w:lineRule="exact"/>
        <w:ind w:right="277"/>
        <w:jc w:val="center"/>
        <w:rPr>
          <w:rFonts w:ascii="Microsoft JhengHei" w:eastAsia="Microsoft JhengHei"/>
          <w:b/>
          <w:sz w:val="32"/>
        </w:rPr>
      </w:pPr>
      <w:r>
        <w:rPr>
          <w:noProof/>
          <w:lang w:val="en-US" w:bidi="ar-SA"/>
        </w:rPr>
        <w:drawing>
          <wp:anchor distT="0" distB="0" distL="0" distR="0" simplePos="0" relativeHeight="251661312" behindDoc="1" locked="0" layoutInCell="1" allowOverlap="1" wp14:anchorId="42049A15" wp14:editId="459800FA">
            <wp:simplePos x="0" y="0"/>
            <wp:positionH relativeFrom="page">
              <wp:posOffset>4942205</wp:posOffset>
            </wp:positionH>
            <wp:positionV relativeFrom="paragraph">
              <wp:posOffset>-112395</wp:posOffset>
            </wp:positionV>
            <wp:extent cx="1410970" cy="679450"/>
            <wp:effectExtent l="0" t="0" r="0" b="0"/>
            <wp:wrapNone/>
            <wp:docPr id="1" name="image1.jpeg"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1"/>
                    <pic:cNvPicPr>
                      <a:picLocks noChangeAspect="1"/>
                    </pic:cNvPicPr>
                  </pic:nvPicPr>
                  <pic:blipFill>
                    <a:blip r:embed="rId11" cstate="print"/>
                    <a:stretch>
                      <a:fillRect/>
                    </a:stretch>
                  </pic:blipFill>
                  <pic:spPr>
                    <a:xfrm>
                      <a:off x="0" y="0"/>
                      <a:ext cx="1411224" cy="679703"/>
                    </a:xfrm>
                    <a:prstGeom prst="rect">
                      <a:avLst/>
                    </a:prstGeom>
                  </pic:spPr>
                </pic:pic>
              </a:graphicData>
            </a:graphic>
          </wp:anchor>
        </w:drawing>
      </w:r>
      <w:r>
        <w:rPr>
          <w:rFonts w:ascii="Microsoft JhengHei" w:eastAsia="Microsoft JhengHei" w:hint="eastAsia"/>
          <w:b/>
          <w:sz w:val="32"/>
        </w:rPr>
        <w:t>中华人民共和国行业标准</w:t>
      </w:r>
    </w:p>
    <w:p w14:paraId="15A5E434" w14:textId="77777777" w:rsidR="002C31AB" w:rsidRDefault="005C744B">
      <w:pPr>
        <w:tabs>
          <w:tab w:val="left" w:pos="6498"/>
        </w:tabs>
        <w:spacing w:before="165" w:line="439" w:lineRule="exact"/>
        <w:ind w:right="273"/>
        <w:jc w:val="center"/>
        <w:rPr>
          <w:rFonts w:ascii="Times New Roman" w:eastAsia="Times New Roman" w:hAnsi="Times New Roman"/>
          <w:b/>
          <w:sz w:val="28"/>
        </w:rPr>
      </w:pPr>
      <w:r>
        <w:rPr>
          <w:rFonts w:ascii="Times New Roman" w:eastAsia="Times New Roman" w:hAnsi="Times New Roman"/>
          <w:b/>
          <w:sz w:val="28"/>
        </w:rPr>
        <w:t>P</w:t>
      </w:r>
      <w:r>
        <w:rPr>
          <w:rFonts w:ascii="Times New Roman" w:eastAsia="Times New Roman" w:hAnsi="Times New Roman"/>
          <w:b/>
          <w:sz w:val="28"/>
        </w:rPr>
        <w:tab/>
        <w:t>JGJ</w:t>
      </w:r>
      <w:r>
        <w:rPr>
          <w:rFonts w:ascii="Times New Roman" w:eastAsia="Times New Roman" w:hAnsi="Times New Roman"/>
          <w:b/>
          <w:color w:val="FF0000"/>
          <w:sz w:val="28"/>
        </w:rPr>
        <w:t>/T×</w:t>
      </w:r>
      <w:r>
        <w:rPr>
          <w:rFonts w:ascii="Microsoft JhengHei" w:eastAsia="Microsoft JhengHei" w:hAnsi="Microsoft JhengHei" w:hint="eastAsia"/>
          <w:b/>
          <w:sz w:val="28"/>
        </w:rPr>
        <w:t>－</w:t>
      </w:r>
      <w:r>
        <w:rPr>
          <w:rFonts w:ascii="Times New Roman" w:eastAsia="Times New Roman" w:hAnsi="Times New Roman"/>
          <w:b/>
          <w:sz w:val="28"/>
        </w:rPr>
        <w:t>20</w:t>
      </w:r>
      <w:r>
        <w:rPr>
          <w:rFonts w:ascii="Times New Roman" w:eastAsia="Times New Roman" w:hAnsi="Times New Roman"/>
          <w:b/>
          <w:color w:val="FF0000"/>
          <w:sz w:val="28"/>
        </w:rPr>
        <w:t>××</w:t>
      </w:r>
    </w:p>
    <w:p w14:paraId="18305584" w14:textId="77777777" w:rsidR="002C31AB" w:rsidRDefault="005C744B">
      <w:pPr>
        <w:tabs>
          <w:tab w:val="left" w:pos="4189"/>
          <w:tab w:val="left" w:pos="5228"/>
          <w:tab w:val="left" w:pos="6402"/>
          <w:tab w:val="left" w:pos="7401"/>
        </w:tabs>
        <w:spacing w:after="11" w:line="439" w:lineRule="exact"/>
        <w:ind w:left="3150"/>
        <w:rPr>
          <w:rFonts w:ascii="Times New Roman" w:eastAsia="Times New Roman" w:hAnsi="Times New Roman"/>
          <w:b/>
          <w:sz w:val="28"/>
        </w:rPr>
      </w:pPr>
      <w:r>
        <w:rPr>
          <w:rFonts w:ascii="Microsoft JhengHei" w:eastAsia="Microsoft JhengHei" w:hAnsi="Microsoft JhengHei" w:hint="eastAsia"/>
          <w:b/>
          <w:sz w:val="28"/>
        </w:rPr>
        <w:t>备</w:t>
      </w:r>
      <w:r>
        <w:rPr>
          <w:rFonts w:ascii="Microsoft JhengHei" w:eastAsia="Microsoft JhengHei" w:hAnsi="Microsoft JhengHei" w:hint="eastAsia"/>
          <w:b/>
          <w:sz w:val="28"/>
        </w:rPr>
        <w:tab/>
        <w:t>案</w:t>
      </w:r>
      <w:r>
        <w:rPr>
          <w:rFonts w:ascii="Microsoft JhengHei" w:eastAsia="Microsoft JhengHei" w:hAnsi="Microsoft JhengHei" w:hint="eastAsia"/>
          <w:b/>
          <w:sz w:val="28"/>
        </w:rPr>
        <w:tab/>
        <w:t>号</w:t>
      </w:r>
      <w:r>
        <w:rPr>
          <w:rFonts w:ascii="Microsoft JhengHei" w:eastAsia="Microsoft JhengHei" w:hAnsi="Microsoft JhengHei" w:hint="eastAsia"/>
          <w:b/>
          <w:sz w:val="28"/>
        </w:rPr>
        <w:tab/>
      </w:r>
      <w:r>
        <w:rPr>
          <w:rFonts w:ascii="Times New Roman" w:eastAsia="Times New Roman" w:hAnsi="Times New Roman"/>
          <w:b/>
          <w:sz w:val="28"/>
        </w:rPr>
        <w:t>J</w:t>
      </w:r>
      <w:r>
        <w:rPr>
          <w:rFonts w:ascii="Times New Roman" w:eastAsia="Times New Roman" w:hAnsi="Times New Roman"/>
          <w:b/>
          <w:sz w:val="28"/>
        </w:rPr>
        <w:tab/>
      </w:r>
      <w:r>
        <w:rPr>
          <w:rFonts w:ascii="Times New Roman" w:eastAsia="Times New Roman" w:hAnsi="Times New Roman"/>
          <w:b/>
          <w:color w:val="FF0000"/>
          <w:sz w:val="28"/>
        </w:rPr>
        <w:t>×</w:t>
      </w:r>
      <w:r>
        <w:rPr>
          <w:rFonts w:ascii="Microsoft JhengHei" w:eastAsia="Microsoft JhengHei" w:hAnsi="Microsoft JhengHei" w:hint="eastAsia"/>
          <w:b/>
          <w:sz w:val="28"/>
        </w:rPr>
        <w:t>－</w:t>
      </w:r>
      <w:r>
        <w:rPr>
          <w:rFonts w:ascii="Times New Roman" w:eastAsia="Times New Roman" w:hAnsi="Times New Roman"/>
          <w:b/>
          <w:sz w:val="28"/>
        </w:rPr>
        <w:t>20</w:t>
      </w:r>
      <w:r>
        <w:rPr>
          <w:rFonts w:ascii="Times New Roman" w:eastAsia="Times New Roman" w:hAnsi="Times New Roman"/>
          <w:b/>
          <w:color w:val="FF0000"/>
          <w:sz w:val="28"/>
        </w:rPr>
        <w:t>××</w:t>
      </w:r>
    </w:p>
    <w:p w14:paraId="114D6C64" w14:textId="77777777" w:rsidR="002C31AB" w:rsidRDefault="005C744B">
      <w:pPr>
        <w:pStyle w:val="a5"/>
        <w:spacing w:line="20" w:lineRule="exact"/>
        <w:ind w:left="103" w:right="-15"/>
        <w:rPr>
          <w:rFonts w:ascii="Times New Roman"/>
          <w:sz w:val="2"/>
        </w:rPr>
      </w:pPr>
      <w:r>
        <w:rPr>
          <w:rFonts w:ascii="Times New Roman"/>
          <w:noProof/>
          <w:sz w:val="2"/>
          <w:lang w:val="en-US" w:bidi="ar-SA"/>
        </w:rPr>
        <mc:AlternateContent>
          <mc:Choice Requires="wpg">
            <w:drawing>
              <wp:inline distT="0" distB="0" distL="114300" distR="114300" wp14:anchorId="736A5F7E" wp14:editId="52DE5B76">
                <wp:extent cx="5514340" cy="9525"/>
                <wp:effectExtent l="0" t="0" r="0" b="0"/>
                <wp:docPr id="8" name="组合 2"/>
                <wp:cNvGraphicFramePr/>
                <a:graphic xmlns:a="http://schemas.openxmlformats.org/drawingml/2006/main">
                  <a:graphicData uri="http://schemas.microsoft.com/office/word/2010/wordprocessingGroup">
                    <wpg:wgp>
                      <wpg:cNvGrpSpPr/>
                      <wpg:grpSpPr>
                        <a:xfrm>
                          <a:off x="0" y="0"/>
                          <a:ext cx="5514340" cy="9525"/>
                          <a:chOff x="0" y="0"/>
                          <a:chExt cx="8684" cy="15"/>
                        </a:xfrm>
                      </wpg:grpSpPr>
                      <wps:wsp>
                        <wps:cNvPr id="7" name="直线 3"/>
                        <wps:cNvCnPr/>
                        <wps:spPr>
                          <a:xfrm>
                            <a:off x="0" y="7"/>
                            <a:ext cx="8684" cy="0"/>
                          </a:xfrm>
                          <a:prstGeom prst="line">
                            <a:avLst/>
                          </a:prstGeom>
                          <a:ln w="9144" cap="flat" cmpd="sng">
                            <a:solidFill>
                              <a:srgbClr val="000000"/>
                            </a:solidFill>
                            <a:prstDash val="solid"/>
                            <a:headEnd type="none" w="med" len="med"/>
                            <a:tailEnd type="none" w="med" len="med"/>
                          </a:ln>
                        </wps:spPr>
                        <wps:bodyPr/>
                      </wps:wsp>
                    </wpg:wgp>
                  </a:graphicData>
                </a:graphic>
              </wp:inline>
            </w:drawing>
          </mc:Choice>
          <mc:Fallback xmlns:mo="http://schemas.microsoft.com/office/mac/office/2008/main" xmlns:mv="urn:schemas-microsoft-com:mac:vml"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26" o:spt="203" style="height:0.75pt;width:434.2pt;" coordsize="8684,15" o:gfxdata="UEsDBAoAAAAAAIdO4kAAAAAAAAAAAAAAAAAEAAAAZHJzL1BLAwQUAAAACACHTuJAdyIo/tQAAAAD&#10;AQAADwAAAGRycy9kb3ducmV2LnhtbE2PQUvDQBCF74L/YRnBm91EbQkxmyJFPRXBVhBv0+w0Cc3O&#10;huw2af+9o5d6eTC8x3vfFMuT69RIQ2g9G0hnCSjiytuWawOf29e7DFSIyBY7z2TgTAGW5fVVgbn1&#10;E3/QuIm1khIOORpoYuxzrUPVkMMw8z2xeHs/OIxyDrW2A05S7jp9nyQL7bBlWWiwp1VD1WFzdAbe&#10;JpyeH9KXcX3Yr87f2/n71zolY25v0uQJVKRTvIThF1/QoRSmnT+yDaozII/EPxUvW2SPoHYSmoMu&#10;C/2fvfwBUEsDBBQAAAAIAIdO4kDrR+ucRQIAAPIEAAAOAAAAZHJzL2Uyb0RvYy54bWyllM1uEzEQ&#10;x+9IvIPlO9kkTdqwyqaHps0FQaXCA0y83l1L/pLtZJM7B47ceQ1OcOBpUF+DsXebQCqkCHLY+GNm&#10;PP/feDy/3ilJttx5YXRBR4MhJVwzUwpdF/TD+7tXM0p8AF2CNJoXdM89vV68fDFvbc7HpjGy5I5g&#10;EO3z1ha0CcHmWeZZwxX4gbFc42ZlnIKAU1dnpYMWoyuZjYfDy6w1rrTOMO49ri67TdpHdOcENFUl&#10;GF8atlFchy6q4xICSvKNsJ4uUrZVxVl4V1WeByILikpD+uIhOF7Hb7aYQ147sI1gfQpwTgonmhQI&#10;jYceQi0hANk48SyUEswZb6owYEZlnZBEBFWMhidsVs5sbNJS521tD9CxUCfU/zkse7u9d0SUBcWy&#10;a1BY8MfvH39+/kTGkU1r6xxNVs4+2HvXL9TdLMrdVU7FfxRCdonq/kCV7wJhuDidjiYXEwTOcO/1&#10;dDztoLMGK/PMiTW3vdvscjbpfEbJI3s6LYtJHXJoLV5Df2Tj/4/NQwOWJ+Q+Cu/ZXB3YfPn6+O0H&#10;uejYJJMb3YPxuUdGf6Vy1cl+onKUly7hQR3k1vmw4kaROCioFDomBDls3/iAJUDTJ5O4LDVpketo&#10;EmkBNmSFjYBDZbGoXtfJ1xspyjshZfTwrl7fSEe2EJsi/WJuGPcPs3jIEnzT2aWtTkLDobzVJQl7&#10;i9dF4ytBYwqKl5RIjo9KHGFAyAMIeY4lHi01ZhCL2UGMo7Up94ltWsciJ4vUCinbvm1jr/0+T1bH&#10;p2r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ciKP7UAAAAAwEAAA8AAAAAAAAAAQAgAAAAIgAA&#10;AGRycy9kb3ducmV2LnhtbFBLAQIUABQAAAAIAIdO4kDrR+ucRQIAAPIEAAAOAAAAAAAAAAEAIAAA&#10;ACMBAABkcnMvZTJvRG9jLnhtbFBLBQYAAAAABgAGAFkBAADaBQAAAAA=&#10;">
                <o:lock v:ext="edit" aspectratio="f"/>
                <v:line id="直线 3" o:spid="_x0000_s1026" o:spt="20" style="position:absolute;left:0;top:7;height:0;width:8684;" filled="f" stroked="t" coordsize="21600,21600" o:gfxdata="UEsDBAoAAAAAAIdO4kAAAAAAAAAAAAAAAAAEAAAAZHJzL1BLAwQUAAAACACHTuJA/xh3oLsAAADa&#10;AAAADwAAAGRycy9kb3ducmV2LnhtbEWPQWsCMRSE7wX/Q3hCbzVrD1q2Rg+yhSI96LY/4LF53YRu&#10;XpbNq6v+eiMIHoeZ+YZZbU6hU0cako9sYD4rQBE30XpuDfx8f7y8gUqCbLGLTAbOlGCznjytsLRx&#10;5AMda2lVhnAq0YAT6UutU+MoYJrFnjh7v3EIKFkOrbYDjhkeOv1aFAsd0HNecNjT1lHzV/8HA/X+&#10;a1zsLpexWtYek4h3VbU15nk6L95BCZ3kEb63P62BJdyu5Bug1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3oLsAAADa&#10;AAAADwAAAAAAAAABACAAAAAiAAAAZHJzL2Rvd25yZXYueG1sUEsBAhQAFAAAAAgAh07iQDMvBZ47&#10;AAAAOQAAABAAAAAAAAAAAQAgAAAACgEAAGRycy9zaGFwZXhtbC54bWxQSwUGAAAAAAYABgBbAQAA&#10;tAMAAAAA&#10;">
                  <v:fill on="f" focussize="0,0"/>
                  <v:stroke weight="0.72pt" color="#000000" joinstyle="round"/>
                  <v:imagedata o:title=""/>
                  <o:lock v:ext="edit" aspectratio="f"/>
                </v:line>
                <w10:wrap type="none"/>
                <w10:anchorlock/>
              </v:group>
            </w:pict>
          </mc:Fallback>
        </mc:AlternateContent>
      </w:r>
    </w:p>
    <w:p w14:paraId="6243FE16" w14:textId="77777777" w:rsidR="002C31AB" w:rsidRDefault="002C31AB">
      <w:pPr>
        <w:pStyle w:val="a5"/>
        <w:ind w:left="0"/>
        <w:rPr>
          <w:rFonts w:ascii="Times New Roman"/>
          <w:b/>
          <w:sz w:val="30"/>
        </w:rPr>
      </w:pPr>
    </w:p>
    <w:p w14:paraId="65776FF3" w14:textId="77777777" w:rsidR="002C31AB" w:rsidRDefault="002C31AB">
      <w:pPr>
        <w:pStyle w:val="a5"/>
        <w:spacing w:before="4"/>
        <w:ind w:left="0"/>
        <w:rPr>
          <w:rFonts w:ascii="Times New Roman"/>
          <w:b/>
          <w:sz w:val="25"/>
        </w:rPr>
      </w:pPr>
    </w:p>
    <w:p w14:paraId="320EB4F0" w14:textId="77777777" w:rsidR="002C31AB" w:rsidRDefault="005C744B">
      <w:pPr>
        <w:ind w:right="295"/>
        <w:jc w:val="center"/>
        <w:rPr>
          <w:rFonts w:ascii="Microsoft JhengHei" w:eastAsia="Microsoft JhengHei"/>
          <w:b/>
          <w:sz w:val="48"/>
        </w:rPr>
      </w:pPr>
      <w:r>
        <w:rPr>
          <w:rFonts w:ascii="Microsoft JhengHei" w:eastAsia="Microsoft JhengHei" w:hint="eastAsia"/>
          <w:b/>
          <w:color w:val="FF0000"/>
          <w:sz w:val="48"/>
        </w:rPr>
        <w:t>历史文化街区</w:t>
      </w:r>
      <w:bookmarkStart w:id="1" w:name="_GoBack"/>
      <w:bookmarkEnd w:id="1"/>
      <w:r>
        <w:rPr>
          <w:rFonts w:ascii="Microsoft JhengHei" w:eastAsia="Microsoft JhengHei" w:hint="eastAsia"/>
          <w:b/>
          <w:color w:val="FF0000"/>
          <w:sz w:val="48"/>
        </w:rPr>
        <w:t>与历史建筑防火标准</w:t>
      </w:r>
    </w:p>
    <w:p w14:paraId="79403818" w14:textId="77777777" w:rsidR="002C31AB" w:rsidRDefault="005C744B">
      <w:pPr>
        <w:spacing w:before="294"/>
        <w:ind w:right="192"/>
        <w:jc w:val="center"/>
        <w:rPr>
          <w:rFonts w:ascii="Times New Roman" w:eastAsiaTheme="minorEastAsia"/>
          <w:sz w:val="24"/>
          <w:szCs w:val="24"/>
          <w:lang w:val="en-US"/>
        </w:rPr>
      </w:pPr>
      <w:r w:rsidRPr="001603B7">
        <w:rPr>
          <w:rFonts w:ascii="Times New Roman" w:eastAsia="Times New Roman"/>
          <w:color w:val="FF0000"/>
          <w:w w:val="95"/>
          <w:sz w:val="24"/>
          <w:szCs w:val="24"/>
          <w:lang w:val="en-US"/>
        </w:rPr>
        <w:t xml:space="preserve">Standard </w:t>
      </w:r>
      <w:r w:rsidRPr="001603B7">
        <w:rPr>
          <w:rFonts w:ascii="Times New Roman" w:eastAsia="Times New Roman"/>
          <w:w w:val="95"/>
          <w:sz w:val="24"/>
          <w:szCs w:val="24"/>
          <w:lang w:val="en-US"/>
        </w:rPr>
        <w:t xml:space="preserve">for </w:t>
      </w:r>
      <w:r w:rsidRPr="001603B7">
        <w:rPr>
          <w:rFonts w:ascii="Times New Roman" w:eastAsiaTheme="minorEastAsia"/>
          <w:color w:val="FF0000"/>
          <w:w w:val="95"/>
          <w:sz w:val="24"/>
          <w:szCs w:val="24"/>
          <w:lang w:val="en-US"/>
        </w:rPr>
        <w:t>fire protection design of historic conservation area and historic building</w:t>
      </w:r>
    </w:p>
    <w:p w14:paraId="2FB4F9EA" w14:textId="77777777" w:rsidR="002C31AB" w:rsidRDefault="002C31AB">
      <w:pPr>
        <w:ind w:right="276"/>
        <w:jc w:val="center"/>
        <w:rPr>
          <w:rFonts w:ascii="Microsoft JhengHei" w:eastAsiaTheme="minorEastAsia"/>
          <w:b/>
          <w:color w:val="00AFEF"/>
          <w:sz w:val="32"/>
          <w:lang w:val="en-US"/>
        </w:rPr>
      </w:pPr>
    </w:p>
    <w:p w14:paraId="4CE44FF6" w14:textId="77777777" w:rsidR="002C31AB" w:rsidRDefault="005C744B">
      <w:pPr>
        <w:ind w:right="276"/>
        <w:jc w:val="center"/>
        <w:rPr>
          <w:rFonts w:ascii="Microsoft JhengHei" w:eastAsiaTheme="minorEastAsia"/>
          <w:b/>
          <w:color w:val="00AFEF"/>
          <w:sz w:val="32"/>
        </w:rPr>
      </w:pPr>
      <w:r>
        <w:rPr>
          <w:rFonts w:ascii="Microsoft JhengHei" w:eastAsia="Microsoft JhengHei" w:hint="eastAsia"/>
          <w:b/>
          <w:color w:val="00AFEF"/>
          <w:sz w:val="32"/>
        </w:rPr>
        <w:t>征求意见稿</w:t>
      </w:r>
    </w:p>
    <w:p w14:paraId="3D7E526F" w14:textId="77777777" w:rsidR="002C31AB" w:rsidRDefault="002C31AB">
      <w:pPr>
        <w:pStyle w:val="a5"/>
        <w:ind w:left="0"/>
        <w:rPr>
          <w:rFonts w:ascii="Microsoft JhengHei"/>
          <w:b/>
          <w:sz w:val="32"/>
        </w:rPr>
      </w:pPr>
    </w:p>
    <w:p w14:paraId="322D37EE" w14:textId="77777777" w:rsidR="002C31AB" w:rsidRDefault="002C31AB">
      <w:pPr>
        <w:pStyle w:val="a5"/>
        <w:ind w:left="0"/>
        <w:rPr>
          <w:rFonts w:ascii="Microsoft JhengHei"/>
          <w:b/>
          <w:sz w:val="32"/>
        </w:rPr>
      </w:pPr>
    </w:p>
    <w:p w14:paraId="0BC76381" w14:textId="77777777" w:rsidR="002C31AB" w:rsidRDefault="002C31AB">
      <w:pPr>
        <w:pStyle w:val="a5"/>
        <w:ind w:left="0"/>
        <w:rPr>
          <w:rFonts w:ascii="Microsoft JhengHei"/>
          <w:b/>
          <w:sz w:val="32"/>
        </w:rPr>
      </w:pPr>
    </w:p>
    <w:p w14:paraId="7B410E9F" w14:textId="77777777" w:rsidR="002C31AB" w:rsidRDefault="002C31AB">
      <w:pPr>
        <w:pStyle w:val="a5"/>
        <w:ind w:left="0"/>
        <w:rPr>
          <w:rFonts w:ascii="Microsoft JhengHei"/>
          <w:b/>
          <w:sz w:val="32"/>
        </w:rPr>
      </w:pPr>
    </w:p>
    <w:p w14:paraId="09DAE3E6" w14:textId="77777777" w:rsidR="002C31AB" w:rsidRDefault="002C31AB">
      <w:pPr>
        <w:pStyle w:val="a5"/>
        <w:ind w:left="0"/>
        <w:rPr>
          <w:rFonts w:ascii="Microsoft JhengHei"/>
          <w:b/>
          <w:sz w:val="32"/>
        </w:rPr>
      </w:pPr>
    </w:p>
    <w:p w14:paraId="2D65A507" w14:textId="77777777" w:rsidR="002C31AB" w:rsidRDefault="002C31AB">
      <w:pPr>
        <w:pStyle w:val="a5"/>
        <w:ind w:left="0"/>
        <w:rPr>
          <w:rFonts w:ascii="Microsoft JhengHei"/>
          <w:b/>
          <w:sz w:val="32"/>
        </w:rPr>
      </w:pPr>
    </w:p>
    <w:p w14:paraId="2F78D968" w14:textId="77777777" w:rsidR="002C31AB" w:rsidRDefault="002C31AB">
      <w:pPr>
        <w:pStyle w:val="a5"/>
        <w:ind w:left="0"/>
        <w:rPr>
          <w:rFonts w:ascii="Microsoft JhengHei"/>
          <w:b/>
          <w:sz w:val="32"/>
        </w:rPr>
      </w:pPr>
    </w:p>
    <w:p w14:paraId="4A3938C8" w14:textId="77777777" w:rsidR="002C31AB" w:rsidRDefault="002C31AB">
      <w:pPr>
        <w:pStyle w:val="a5"/>
        <w:ind w:left="0"/>
        <w:rPr>
          <w:rFonts w:ascii="Microsoft JhengHei"/>
          <w:b/>
          <w:sz w:val="32"/>
        </w:rPr>
      </w:pPr>
    </w:p>
    <w:p w14:paraId="10442DDF" w14:textId="77777777" w:rsidR="002C31AB" w:rsidRDefault="002C31AB">
      <w:pPr>
        <w:pStyle w:val="a5"/>
        <w:ind w:left="0"/>
        <w:rPr>
          <w:rFonts w:ascii="Microsoft JhengHei"/>
          <w:b/>
          <w:sz w:val="33"/>
        </w:rPr>
      </w:pPr>
    </w:p>
    <w:p w14:paraId="22A075FE" w14:textId="77777777" w:rsidR="002C31AB" w:rsidRDefault="005C744B">
      <w:pPr>
        <w:tabs>
          <w:tab w:val="left" w:pos="4109"/>
        </w:tabs>
        <w:ind w:right="275"/>
        <w:jc w:val="center"/>
        <w:rPr>
          <w:rFonts w:ascii="Microsoft JhengHei" w:eastAsia="Microsoft JhengHei" w:hAnsi="Microsoft JhengHei"/>
          <w:b/>
          <w:sz w:val="28"/>
        </w:rPr>
      </w:pPr>
      <w:r>
        <w:rPr>
          <w:noProof/>
          <w:lang w:val="en-US" w:bidi="ar-SA"/>
        </w:rPr>
        <mc:AlternateContent>
          <mc:Choice Requires="wps">
            <w:drawing>
              <wp:anchor distT="0" distB="0" distL="114300" distR="114300" simplePos="0" relativeHeight="251662336" behindDoc="0" locked="0" layoutInCell="1" allowOverlap="1" wp14:anchorId="37678CEB" wp14:editId="1A95DF0D">
                <wp:simplePos x="0" y="0"/>
                <wp:positionH relativeFrom="page">
                  <wp:posOffset>1076960</wp:posOffset>
                </wp:positionH>
                <wp:positionV relativeFrom="paragraph">
                  <wp:posOffset>312420</wp:posOffset>
                </wp:positionV>
                <wp:extent cx="5514340" cy="0"/>
                <wp:effectExtent l="0" t="0" r="0" b="0"/>
                <wp:wrapNone/>
                <wp:docPr id="9" name="直线 4"/>
                <wp:cNvGraphicFramePr/>
                <a:graphic xmlns:a="http://schemas.openxmlformats.org/drawingml/2006/main">
                  <a:graphicData uri="http://schemas.microsoft.com/office/word/2010/wordprocessingShape">
                    <wps:wsp>
                      <wps:cNvCnPr/>
                      <wps:spPr>
                        <a:xfrm>
                          <a:off x="0" y="0"/>
                          <a:ext cx="5514340"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xmlns:mo="http://schemas.microsoft.com/office/mac/office/2008/main" xmlns:mv="urn:schemas-microsoft-com:mac:vml"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直线 4" o:spid="_x0000_s1026" o:spt="20" style="position:absolute;left:0pt;margin-left:84.8pt;margin-top:24.6pt;height:0pt;width:434.2pt;mso-position-horizontal-relative:page;z-index:251662336;mso-width-relative:page;mso-height-relative:page;" filled="f" stroked="t" coordsize="21600,21600" o:gfxdata="UEsDBAoAAAAAAIdO4kAAAAAAAAAAAAAAAAAEAAAAZHJzL1BLAwQUAAAACACHTuJA3AdP9tYAAAAK&#10;AQAADwAAAGRycy9kb3ducmV2LnhtbE2PwU7DMBBE70j8g7VI3KjTgkKbxumhChfEAQIfsI2X2Gps&#10;R7HblH49W3Ggx5l9mp0pNyfXiyON0QavYD7LQJBvg7a+U/D1+fKwBBETeo198KTghyJsqtubEgsd&#10;Jv9BxyZ1gkN8LFCBSWkopIytIYdxFgbyfPsOo8PEcuykHnHicNfLRZbl0qH1/MHgQFtD7b45OAXN&#10;+9uUv57PU/3cWIwpWVPXW6Xu7+bZGkSiU/qH4VKfq0PFnXbh4HUUPet8lTOq4Gm1AHEBssclr9v9&#10;ObIq5fWE6hdQSwMEFAAAAAgAh07iQDCR6kfeAQAAzwMAAA4AAABkcnMvZTJvRG9jLnhtbK1TS44T&#10;MRDdI3EHy3vSyZBB0EpnFhOGDYJIwAEq/nRb8k8uTzo5C9dgxYbjzDUouzMZGDZZ0At3uVz1qt5z&#10;eXVzcJbtVUITfMcXszlnyosgje87/u3r3au3nGEGL8EGrzp+VMhv1i9frMbYqqswBCtVYgTisR1j&#10;x4ecY9s0KAblAGchKk+HOiQHmbapb2SCkdCdba7m8zfNGJKMKQiFSN7NdMhPiOkSwKC1EWoTxL1T&#10;Pk+oSVnIRAkHE5Gva7daK5E/a40qM9txYprrSkXI3pW1Wa+g7RPEwYhTC3BJC884OTCeip6hNpCB&#10;3SfzD5QzIgUMOs9EcM1EpCpCLBbzZ9p8GSCqyoWkxngWHf8frPi03yZmZMffcebB0YU/fP/x8PMX&#10;WxZtxogthdz6bTrtMG5TIXrQyZU/UWCHqufxrKc6ZCbIeX29WL5ektTi8ax5SowJ8wcVHCtGx63x&#10;hSq0sP+ImYpR6GNIcVvPRmpysVwSHNDcabpvMl2k3tH3NReDNfLOWFsyMPW7W5vYHsrd169QIty/&#10;wkqRDeAwxdWjaSoGBfK9lywfI6ni6THw0oJTkjOr6O0UiwChzWDsJZFU2nrqoKg66VisXZDHKm/1&#10;0z3XHk8zWQbpz33NfnqH6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cB0/21gAAAAoBAAAPAAAA&#10;AAAAAAEAIAAAACIAAABkcnMvZG93bnJldi54bWxQSwECFAAUAAAACACHTuJAMJHqR94BAADPAwAA&#10;DgAAAAAAAAABACAAAAAlAQAAZHJzL2Uyb0RvYy54bWxQSwUGAAAAAAYABgBZAQAAdQUAAAAA&#10;">
                <v:fill on="f" focussize="0,0"/>
                <v:stroke weight="0.72pt" color="#000000" joinstyle="round"/>
                <v:imagedata o:title=""/>
                <o:lock v:ext="edit" aspectratio="f"/>
              </v:line>
            </w:pict>
          </mc:Fallback>
        </mc:AlternateContent>
      </w:r>
      <w:r>
        <w:rPr>
          <w:rFonts w:ascii="Times New Roman" w:eastAsia="Times New Roman" w:hAnsi="Times New Roman"/>
          <w:b/>
          <w:sz w:val="28"/>
        </w:rPr>
        <w:t>20</w:t>
      </w:r>
      <w:r>
        <w:rPr>
          <w:rFonts w:ascii="Times New Roman" w:eastAsia="Times New Roman" w:hAnsi="Times New Roman"/>
          <w:b/>
          <w:color w:val="FF0000"/>
          <w:sz w:val="28"/>
        </w:rPr>
        <w:t>××</w:t>
      </w:r>
      <w:r>
        <w:rPr>
          <w:rFonts w:ascii="Microsoft JhengHei" w:eastAsia="Microsoft JhengHei" w:hAnsi="Microsoft JhengHei" w:hint="eastAsia"/>
          <w:b/>
          <w:sz w:val="28"/>
        </w:rPr>
        <w:t>－</w:t>
      </w:r>
      <w:r>
        <w:rPr>
          <w:rFonts w:ascii="Times New Roman" w:eastAsia="Times New Roman" w:hAnsi="Times New Roman"/>
          <w:b/>
          <w:color w:val="FF0000"/>
          <w:sz w:val="28"/>
        </w:rPr>
        <w:t>××</w:t>
      </w:r>
      <w:r>
        <w:rPr>
          <w:rFonts w:ascii="Microsoft JhengHei" w:eastAsia="Microsoft JhengHei" w:hAnsi="Microsoft JhengHei" w:hint="eastAsia"/>
          <w:b/>
          <w:sz w:val="28"/>
        </w:rPr>
        <w:t>－</w:t>
      </w:r>
      <w:r>
        <w:rPr>
          <w:rFonts w:ascii="Times New Roman" w:eastAsia="Times New Roman" w:hAnsi="Times New Roman"/>
          <w:b/>
          <w:color w:val="FF0000"/>
          <w:sz w:val="28"/>
        </w:rPr>
        <w:t>××</w:t>
      </w:r>
      <w:r>
        <w:rPr>
          <w:rFonts w:ascii="Microsoft JhengHei" w:eastAsia="Microsoft JhengHei" w:hAnsi="Microsoft JhengHei" w:hint="eastAsia"/>
          <w:b/>
          <w:sz w:val="28"/>
        </w:rPr>
        <w:t>发布</w:t>
      </w:r>
      <w:r>
        <w:rPr>
          <w:rFonts w:ascii="Microsoft JhengHei" w:eastAsia="Microsoft JhengHei" w:hAnsi="Microsoft JhengHei" w:hint="eastAsia"/>
          <w:b/>
          <w:sz w:val="28"/>
        </w:rPr>
        <w:tab/>
      </w:r>
      <w:r>
        <w:rPr>
          <w:rFonts w:ascii="Times New Roman" w:eastAsia="Times New Roman" w:hAnsi="Times New Roman"/>
          <w:b/>
          <w:sz w:val="28"/>
        </w:rPr>
        <w:t>20</w:t>
      </w:r>
      <w:r>
        <w:rPr>
          <w:rFonts w:ascii="Times New Roman" w:eastAsia="Times New Roman" w:hAnsi="Times New Roman"/>
          <w:b/>
          <w:color w:val="FF0000"/>
          <w:sz w:val="28"/>
        </w:rPr>
        <w:t>××</w:t>
      </w:r>
      <w:r>
        <w:rPr>
          <w:rFonts w:ascii="Microsoft JhengHei" w:eastAsia="Microsoft JhengHei" w:hAnsi="Microsoft JhengHei" w:hint="eastAsia"/>
          <w:b/>
          <w:sz w:val="28"/>
        </w:rPr>
        <w:t>－</w:t>
      </w:r>
      <w:r>
        <w:rPr>
          <w:rFonts w:ascii="Times New Roman" w:eastAsia="Times New Roman" w:hAnsi="Times New Roman"/>
          <w:b/>
          <w:color w:val="FF0000"/>
          <w:sz w:val="28"/>
        </w:rPr>
        <w:t>××</w:t>
      </w:r>
      <w:r>
        <w:rPr>
          <w:rFonts w:ascii="Microsoft JhengHei" w:eastAsia="Microsoft JhengHei" w:hAnsi="Microsoft JhengHei" w:hint="eastAsia"/>
          <w:b/>
          <w:sz w:val="28"/>
        </w:rPr>
        <w:t>－</w:t>
      </w:r>
      <w:r>
        <w:rPr>
          <w:rFonts w:ascii="Times New Roman" w:eastAsia="Times New Roman" w:hAnsi="Times New Roman"/>
          <w:b/>
          <w:sz w:val="28"/>
        </w:rPr>
        <w:t>01</w:t>
      </w:r>
      <w:r>
        <w:rPr>
          <w:rFonts w:ascii="Times New Roman" w:eastAsia="Times New Roman" w:hAnsi="Times New Roman"/>
          <w:b/>
          <w:spacing w:val="-12"/>
          <w:sz w:val="28"/>
        </w:rPr>
        <w:t xml:space="preserve"> </w:t>
      </w:r>
      <w:r>
        <w:rPr>
          <w:rFonts w:ascii="Microsoft JhengHei" w:eastAsia="Microsoft JhengHei" w:hAnsi="Microsoft JhengHei" w:hint="eastAsia"/>
          <w:b/>
          <w:sz w:val="28"/>
        </w:rPr>
        <w:t>实施</w:t>
      </w:r>
    </w:p>
    <w:p w14:paraId="00DB4AAC" w14:textId="77777777" w:rsidR="002C31AB" w:rsidRDefault="005C744B">
      <w:pPr>
        <w:tabs>
          <w:tab w:val="left" w:pos="5282"/>
        </w:tabs>
        <w:spacing w:before="157"/>
        <w:ind w:left="139"/>
        <w:jc w:val="center"/>
        <w:rPr>
          <w:rFonts w:ascii="Microsoft JhengHei" w:eastAsia="Microsoft JhengHei"/>
          <w:b/>
          <w:sz w:val="32"/>
        </w:rPr>
      </w:pPr>
      <w:r>
        <w:rPr>
          <w:rFonts w:ascii="Microsoft JhengHei" w:eastAsia="Microsoft JhengHei" w:hint="eastAsia"/>
          <w:b/>
          <w:sz w:val="32"/>
        </w:rPr>
        <w:t>中华人民共和国住房和城乡建设部</w:t>
      </w:r>
      <w:r>
        <w:rPr>
          <w:rFonts w:ascii="Microsoft JhengHei" w:eastAsia="Microsoft JhengHei" w:hint="eastAsia"/>
          <w:b/>
          <w:sz w:val="32"/>
        </w:rPr>
        <w:tab/>
        <w:t>发布</w:t>
      </w:r>
    </w:p>
    <w:p w14:paraId="77CC6134" w14:textId="77777777" w:rsidR="002C31AB" w:rsidRDefault="002C31AB">
      <w:pPr>
        <w:jc w:val="center"/>
        <w:rPr>
          <w:rFonts w:ascii="Microsoft JhengHei" w:eastAsia="Microsoft JhengHei"/>
          <w:sz w:val="32"/>
        </w:rPr>
        <w:sectPr w:rsidR="002C31AB">
          <w:headerReference w:type="default" r:id="rId12"/>
          <w:pgSz w:w="11900" w:h="16850"/>
          <w:pgMar w:top="1600" w:right="1380" w:bottom="280" w:left="1660" w:header="720" w:footer="720" w:gutter="0"/>
          <w:cols w:space="720"/>
        </w:sectPr>
      </w:pPr>
    </w:p>
    <w:p w14:paraId="76B9F4FC" w14:textId="77777777" w:rsidR="002C31AB" w:rsidRDefault="002C31AB">
      <w:pPr>
        <w:pStyle w:val="a5"/>
        <w:spacing w:before="15"/>
        <w:ind w:left="0"/>
        <w:rPr>
          <w:rFonts w:ascii="Microsoft JhengHei"/>
          <w:b/>
          <w:sz w:val="10"/>
        </w:rPr>
      </w:pPr>
    </w:p>
    <w:p w14:paraId="56F85EE8" w14:textId="77777777" w:rsidR="002C31AB" w:rsidRDefault="005C744B">
      <w:pPr>
        <w:spacing w:line="538" w:lineRule="exact"/>
        <w:ind w:right="277"/>
        <w:jc w:val="center"/>
        <w:rPr>
          <w:rFonts w:ascii="Microsoft JhengHei" w:eastAsia="Microsoft JhengHei"/>
          <w:b/>
          <w:sz w:val="32"/>
        </w:rPr>
      </w:pPr>
      <w:r>
        <w:rPr>
          <w:rFonts w:ascii="Microsoft JhengHei" w:eastAsia="Microsoft JhengHei" w:hint="eastAsia"/>
          <w:b/>
          <w:sz w:val="32"/>
        </w:rPr>
        <w:t>中华人民共和国行业标准</w:t>
      </w:r>
    </w:p>
    <w:p w14:paraId="115DD1C3" w14:textId="77777777" w:rsidR="002C31AB" w:rsidRDefault="002C31AB">
      <w:pPr>
        <w:pStyle w:val="a5"/>
        <w:ind w:left="0"/>
        <w:rPr>
          <w:rFonts w:ascii="Microsoft JhengHei"/>
          <w:b/>
          <w:sz w:val="32"/>
        </w:rPr>
      </w:pPr>
    </w:p>
    <w:p w14:paraId="5744D365" w14:textId="77777777" w:rsidR="002C31AB" w:rsidRDefault="002C31AB">
      <w:pPr>
        <w:pStyle w:val="a5"/>
        <w:spacing w:before="10"/>
        <w:ind w:left="0"/>
        <w:rPr>
          <w:rFonts w:ascii="Microsoft JhengHei"/>
          <w:b/>
          <w:sz w:val="22"/>
        </w:rPr>
      </w:pPr>
    </w:p>
    <w:p w14:paraId="066EB451" w14:textId="77777777" w:rsidR="002C31AB" w:rsidRDefault="005C744B">
      <w:pPr>
        <w:ind w:right="295"/>
        <w:jc w:val="center"/>
        <w:rPr>
          <w:rFonts w:ascii="Microsoft JhengHei" w:eastAsia="Microsoft JhengHei"/>
          <w:b/>
          <w:sz w:val="48"/>
        </w:rPr>
      </w:pPr>
      <w:r>
        <w:rPr>
          <w:rFonts w:ascii="Microsoft JhengHei" w:eastAsia="Microsoft JhengHei" w:hint="eastAsia"/>
          <w:b/>
          <w:color w:val="FF0000"/>
          <w:sz w:val="48"/>
        </w:rPr>
        <w:t>历史文化街区与历史建筑防火标准</w:t>
      </w:r>
    </w:p>
    <w:p w14:paraId="60084D1C" w14:textId="77777777" w:rsidR="002C31AB" w:rsidRDefault="005C744B">
      <w:pPr>
        <w:spacing w:before="294"/>
        <w:ind w:right="192"/>
        <w:jc w:val="center"/>
        <w:rPr>
          <w:rFonts w:ascii="Times New Roman" w:eastAsiaTheme="minorEastAsia"/>
          <w:sz w:val="24"/>
          <w:szCs w:val="24"/>
          <w:lang w:val="en-US"/>
        </w:rPr>
      </w:pPr>
      <w:r w:rsidRPr="001603B7">
        <w:rPr>
          <w:rFonts w:ascii="Times New Roman" w:eastAsia="Times New Roman"/>
          <w:color w:val="FF0000"/>
          <w:w w:val="95"/>
          <w:sz w:val="24"/>
          <w:szCs w:val="24"/>
          <w:lang w:val="en-US"/>
        </w:rPr>
        <w:t xml:space="preserve">Standard </w:t>
      </w:r>
      <w:r w:rsidRPr="001603B7">
        <w:rPr>
          <w:rFonts w:ascii="Times New Roman" w:eastAsia="Times New Roman"/>
          <w:w w:val="95"/>
          <w:sz w:val="24"/>
          <w:szCs w:val="24"/>
          <w:lang w:val="en-US"/>
        </w:rPr>
        <w:t xml:space="preserve">for </w:t>
      </w:r>
      <w:r w:rsidRPr="001603B7">
        <w:rPr>
          <w:rFonts w:ascii="Times New Roman" w:eastAsiaTheme="minorEastAsia"/>
          <w:color w:val="FF0000"/>
          <w:w w:val="95"/>
          <w:sz w:val="24"/>
          <w:szCs w:val="24"/>
          <w:lang w:val="en-US"/>
        </w:rPr>
        <w:t>fire protection design of historic conservation area and historic building</w:t>
      </w:r>
    </w:p>
    <w:p w14:paraId="3983022A" w14:textId="77777777" w:rsidR="002C31AB" w:rsidRDefault="002C31AB">
      <w:pPr>
        <w:pStyle w:val="a5"/>
        <w:ind w:left="0"/>
        <w:rPr>
          <w:rFonts w:ascii="Times New Roman"/>
          <w:sz w:val="40"/>
          <w:lang w:val="en-US"/>
        </w:rPr>
      </w:pPr>
    </w:p>
    <w:p w14:paraId="71F6DAAC" w14:textId="77777777" w:rsidR="002C31AB" w:rsidRDefault="005C744B">
      <w:pPr>
        <w:spacing w:before="238"/>
        <w:ind w:right="273"/>
        <w:jc w:val="center"/>
        <w:rPr>
          <w:rFonts w:ascii="Times New Roman"/>
          <w:b/>
          <w:sz w:val="30"/>
          <w:lang w:val="en-US"/>
        </w:rPr>
      </w:pPr>
      <w:r>
        <w:rPr>
          <w:rFonts w:ascii="Times New Roman"/>
          <w:b/>
          <w:sz w:val="30"/>
          <w:lang w:val="en-US"/>
        </w:rPr>
        <w:t>JGJ</w:t>
      </w:r>
      <w:r>
        <w:rPr>
          <w:rFonts w:ascii="Times New Roman"/>
          <w:b/>
          <w:color w:val="FF0000"/>
          <w:sz w:val="30"/>
          <w:lang w:val="en-US"/>
        </w:rPr>
        <w:t>/T***</w:t>
      </w:r>
      <w:r>
        <w:rPr>
          <w:rFonts w:ascii="Times New Roman"/>
          <w:b/>
          <w:sz w:val="30"/>
          <w:lang w:val="en-US"/>
        </w:rPr>
        <w:t>-20</w:t>
      </w:r>
      <w:r>
        <w:rPr>
          <w:rFonts w:ascii="Times New Roman"/>
          <w:b/>
          <w:color w:val="FF0000"/>
          <w:sz w:val="30"/>
          <w:lang w:val="en-US"/>
        </w:rPr>
        <w:t>**</w:t>
      </w:r>
    </w:p>
    <w:p w14:paraId="262FFB63" w14:textId="77777777" w:rsidR="002C31AB" w:rsidRDefault="002C31AB">
      <w:pPr>
        <w:pStyle w:val="a5"/>
        <w:spacing w:before="1"/>
        <w:ind w:left="0"/>
        <w:rPr>
          <w:rFonts w:ascii="Times New Roman"/>
          <w:b/>
          <w:sz w:val="36"/>
          <w:lang w:val="en-US"/>
        </w:rPr>
      </w:pPr>
    </w:p>
    <w:p w14:paraId="19CBC508" w14:textId="77777777" w:rsidR="002C31AB" w:rsidRDefault="005C744B">
      <w:pPr>
        <w:tabs>
          <w:tab w:val="left" w:pos="5586"/>
        </w:tabs>
        <w:spacing w:line="364" w:lineRule="auto"/>
        <w:ind w:left="2061" w:right="1875"/>
        <w:rPr>
          <w:sz w:val="24"/>
        </w:rPr>
      </w:pPr>
      <w:r>
        <w:rPr>
          <w:sz w:val="24"/>
        </w:rPr>
        <w:t xml:space="preserve">批准部门：中华人民共和国住房和城乡建设部施行日期： </w:t>
      </w:r>
      <w:r>
        <w:rPr>
          <w:spacing w:val="119"/>
          <w:sz w:val="24"/>
        </w:rPr>
        <w:t xml:space="preserve"> </w:t>
      </w:r>
      <w:r>
        <w:rPr>
          <w:rFonts w:ascii="Times New Roman" w:eastAsia="Times New Roman" w:hAnsi="Times New Roman"/>
          <w:sz w:val="24"/>
        </w:rPr>
        <w:t xml:space="preserve">2 0  </w:t>
      </w:r>
      <w:r>
        <w:rPr>
          <w:rFonts w:ascii="Times New Roman" w:eastAsia="Times New Roman" w:hAnsi="Times New Roman"/>
          <w:color w:val="FF0000"/>
          <w:sz w:val="24"/>
        </w:rPr>
        <w:t xml:space="preserve">×× </w:t>
      </w:r>
      <w:r>
        <w:rPr>
          <w:rFonts w:ascii="Times New Roman" w:eastAsia="Times New Roman" w:hAnsi="Times New Roman"/>
          <w:color w:val="FF0000"/>
          <w:spacing w:val="1"/>
          <w:sz w:val="24"/>
        </w:rPr>
        <w:t xml:space="preserve"> </w:t>
      </w:r>
      <w:r>
        <w:rPr>
          <w:sz w:val="24"/>
        </w:rPr>
        <w:t xml:space="preserve">年 </w:t>
      </w:r>
      <w:r>
        <w:rPr>
          <w:rFonts w:ascii="Times New Roman" w:eastAsia="Times New Roman" w:hAnsi="Times New Roman"/>
          <w:color w:val="FF0000"/>
          <w:sz w:val="24"/>
        </w:rPr>
        <w:t>×</w:t>
      </w:r>
      <w:r>
        <w:rPr>
          <w:rFonts w:ascii="Times New Roman" w:eastAsia="Times New Roman" w:hAnsi="Times New Roman"/>
          <w:color w:val="FF0000"/>
          <w:spacing w:val="59"/>
          <w:sz w:val="24"/>
        </w:rPr>
        <w:t xml:space="preserve"> </w:t>
      </w:r>
      <w:r>
        <w:rPr>
          <w:sz w:val="24"/>
        </w:rPr>
        <w:t>月</w:t>
      </w:r>
      <w:r>
        <w:rPr>
          <w:sz w:val="24"/>
        </w:rPr>
        <w:tab/>
        <w:t>日</w:t>
      </w:r>
    </w:p>
    <w:p w14:paraId="395282FF" w14:textId="77777777" w:rsidR="002C31AB" w:rsidRDefault="002C31AB">
      <w:pPr>
        <w:pStyle w:val="a5"/>
        <w:ind w:left="0"/>
        <w:rPr>
          <w:sz w:val="26"/>
        </w:rPr>
      </w:pPr>
    </w:p>
    <w:p w14:paraId="2D78483B" w14:textId="77777777" w:rsidR="002C31AB" w:rsidRDefault="002C31AB">
      <w:pPr>
        <w:pStyle w:val="a5"/>
        <w:ind w:left="0"/>
        <w:rPr>
          <w:sz w:val="26"/>
        </w:rPr>
      </w:pPr>
    </w:p>
    <w:p w14:paraId="7A77BFDE" w14:textId="77777777" w:rsidR="002C31AB" w:rsidRDefault="002C31AB">
      <w:pPr>
        <w:pStyle w:val="a5"/>
        <w:ind w:left="0"/>
        <w:rPr>
          <w:sz w:val="26"/>
        </w:rPr>
      </w:pPr>
    </w:p>
    <w:p w14:paraId="5F08AFF1" w14:textId="77777777" w:rsidR="002C31AB" w:rsidRDefault="002C31AB">
      <w:pPr>
        <w:pStyle w:val="a5"/>
        <w:ind w:left="0"/>
        <w:rPr>
          <w:sz w:val="26"/>
        </w:rPr>
      </w:pPr>
    </w:p>
    <w:p w14:paraId="6B5299F9" w14:textId="77777777" w:rsidR="002C31AB" w:rsidRDefault="002C31AB">
      <w:pPr>
        <w:pStyle w:val="a5"/>
        <w:ind w:left="0"/>
        <w:rPr>
          <w:sz w:val="26"/>
        </w:rPr>
      </w:pPr>
    </w:p>
    <w:p w14:paraId="5AE9D519" w14:textId="77777777" w:rsidR="002C31AB" w:rsidRDefault="002C31AB">
      <w:pPr>
        <w:pStyle w:val="a5"/>
        <w:ind w:left="0"/>
        <w:rPr>
          <w:sz w:val="26"/>
        </w:rPr>
      </w:pPr>
    </w:p>
    <w:p w14:paraId="57A112CC" w14:textId="77777777" w:rsidR="002C31AB" w:rsidRDefault="002C31AB">
      <w:pPr>
        <w:pStyle w:val="a5"/>
        <w:ind w:left="0"/>
        <w:rPr>
          <w:sz w:val="26"/>
        </w:rPr>
      </w:pPr>
    </w:p>
    <w:p w14:paraId="595AF978" w14:textId="77777777" w:rsidR="002C31AB" w:rsidRDefault="002C31AB">
      <w:pPr>
        <w:pStyle w:val="a5"/>
        <w:ind w:left="0"/>
        <w:rPr>
          <w:sz w:val="26"/>
        </w:rPr>
      </w:pPr>
    </w:p>
    <w:p w14:paraId="122156E0" w14:textId="77777777" w:rsidR="002C31AB" w:rsidRDefault="002C31AB">
      <w:pPr>
        <w:pStyle w:val="a5"/>
        <w:ind w:left="0"/>
        <w:rPr>
          <w:sz w:val="26"/>
        </w:rPr>
      </w:pPr>
    </w:p>
    <w:p w14:paraId="240E8088" w14:textId="77777777" w:rsidR="002C31AB" w:rsidRDefault="002C31AB">
      <w:pPr>
        <w:pStyle w:val="a5"/>
        <w:ind w:left="0"/>
        <w:rPr>
          <w:sz w:val="26"/>
        </w:rPr>
      </w:pPr>
    </w:p>
    <w:p w14:paraId="5B659AE0" w14:textId="77777777" w:rsidR="002C31AB" w:rsidRDefault="002C31AB">
      <w:pPr>
        <w:pStyle w:val="a5"/>
        <w:ind w:left="0"/>
        <w:rPr>
          <w:sz w:val="26"/>
        </w:rPr>
      </w:pPr>
    </w:p>
    <w:p w14:paraId="63F3696D" w14:textId="77777777" w:rsidR="002C31AB" w:rsidRDefault="002C31AB">
      <w:pPr>
        <w:pStyle w:val="a5"/>
        <w:ind w:left="0"/>
        <w:rPr>
          <w:sz w:val="26"/>
        </w:rPr>
      </w:pPr>
    </w:p>
    <w:p w14:paraId="0C206393" w14:textId="77777777" w:rsidR="002C31AB" w:rsidRDefault="002C31AB">
      <w:pPr>
        <w:pStyle w:val="a5"/>
        <w:ind w:left="0"/>
        <w:rPr>
          <w:sz w:val="26"/>
        </w:rPr>
      </w:pPr>
    </w:p>
    <w:p w14:paraId="5198C43C" w14:textId="77777777" w:rsidR="002C31AB" w:rsidRDefault="002C31AB">
      <w:pPr>
        <w:pStyle w:val="a5"/>
        <w:ind w:left="0"/>
        <w:rPr>
          <w:sz w:val="26"/>
        </w:rPr>
      </w:pPr>
    </w:p>
    <w:p w14:paraId="6CAD16B9" w14:textId="77777777" w:rsidR="002C31AB" w:rsidRDefault="002C31AB">
      <w:pPr>
        <w:pStyle w:val="a5"/>
        <w:ind w:left="0"/>
        <w:rPr>
          <w:sz w:val="26"/>
        </w:rPr>
      </w:pPr>
    </w:p>
    <w:p w14:paraId="474DAABF" w14:textId="77777777" w:rsidR="002C31AB" w:rsidRDefault="002C31AB">
      <w:pPr>
        <w:pStyle w:val="a5"/>
        <w:ind w:left="0"/>
        <w:rPr>
          <w:sz w:val="26"/>
        </w:rPr>
      </w:pPr>
    </w:p>
    <w:p w14:paraId="099C3ED3" w14:textId="77777777" w:rsidR="002C31AB" w:rsidRDefault="002C31AB">
      <w:pPr>
        <w:pStyle w:val="a5"/>
        <w:ind w:left="0"/>
        <w:rPr>
          <w:sz w:val="26"/>
        </w:rPr>
      </w:pPr>
    </w:p>
    <w:p w14:paraId="4A22EB89" w14:textId="77777777" w:rsidR="002C31AB" w:rsidRDefault="002C31AB">
      <w:pPr>
        <w:pStyle w:val="a5"/>
        <w:ind w:left="0"/>
        <w:rPr>
          <w:sz w:val="26"/>
        </w:rPr>
      </w:pPr>
    </w:p>
    <w:p w14:paraId="38B2BA2A" w14:textId="77777777" w:rsidR="002C31AB" w:rsidRDefault="002C31AB">
      <w:pPr>
        <w:pStyle w:val="a5"/>
        <w:ind w:left="0"/>
        <w:rPr>
          <w:sz w:val="26"/>
        </w:rPr>
      </w:pPr>
    </w:p>
    <w:p w14:paraId="3B9CBD77" w14:textId="77777777" w:rsidR="002C31AB" w:rsidRDefault="002C31AB">
      <w:pPr>
        <w:pStyle w:val="a5"/>
        <w:spacing w:before="4"/>
        <w:ind w:left="0"/>
        <w:rPr>
          <w:sz w:val="32"/>
        </w:rPr>
      </w:pPr>
    </w:p>
    <w:p w14:paraId="071D60C4" w14:textId="77777777" w:rsidR="002C31AB" w:rsidRDefault="005C744B">
      <w:pPr>
        <w:ind w:right="276"/>
        <w:jc w:val="center"/>
        <w:rPr>
          <w:sz w:val="32"/>
        </w:rPr>
      </w:pPr>
      <w:r>
        <w:rPr>
          <w:sz w:val="32"/>
        </w:rPr>
        <w:t>中国建筑工业出版社</w:t>
      </w:r>
    </w:p>
    <w:p w14:paraId="0D15ED36" w14:textId="77777777" w:rsidR="002C31AB" w:rsidRDefault="005C744B">
      <w:pPr>
        <w:spacing w:before="6"/>
        <w:ind w:right="275"/>
        <w:jc w:val="center"/>
        <w:rPr>
          <w:sz w:val="24"/>
        </w:rPr>
      </w:pPr>
      <w:r>
        <w:rPr>
          <w:rFonts w:ascii="Times New Roman" w:eastAsia="Times New Roman" w:hAnsi="Times New Roman"/>
          <w:sz w:val="24"/>
        </w:rPr>
        <w:t>20</w:t>
      </w:r>
      <w:r>
        <w:rPr>
          <w:rFonts w:ascii="Times New Roman" w:eastAsia="Times New Roman" w:hAnsi="Times New Roman"/>
          <w:color w:val="FF0000"/>
          <w:sz w:val="24"/>
        </w:rPr>
        <w:t xml:space="preserve">××  </w:t>
      </w:r>
      <w:r>
        <w:rPr>
          <w:sz w:val="24"/>
        </w:rPr>
        <w:t>北 京</w:t>
      </w:r>
    </w:p>
    <w:p w14:paraId="1D39F853" w14:textId="77777777" w:rsidR="002C31AB" w:rsidRDefault="002C31AB">
      <w:pPr>
        <w:jc w:val="center"/>
        <w:rPr>
          <w:sz w:val="24"/>
        </w:rPr>
        <w:sectPr w:rsidR="002C31AB">
          <w:pgSz w:w="11900" w:h="16850"/>
          <w:pgMar w:top="1600" w:right="1380" w:bottom="280" w:left="1660" w:header="720" w:footer="720" w:gutter="0"/>
          <w:cols w:space="720"/>
        </w:sectPr>
      </w:pPr>
    </w:p>
    <w:p w14:paraId="53F85B79" w14:textId="77777777" w:rsidR="002C31AB" w:rsidRDefault="005C744B">
      <w:pPr>
        <w:ind w:right="276"/>
        <w:jc w:val="center"/>
        <w:rPr>
          <w:rFonts w:ascii="Microsoft JhengHei" w:eastAsia="Microsoft JhengHei"/>
          <w:b/>
          <w:sz w:val="28"/>
          <w:szCs w:val="28"/>
        </w:rPr>
      </w:pPr>
      <w:r>
        <w:rPr>
          <w:rFonts w:ascii="Microsoft JhengHei" w:eastAsia="Microsoft JhengHei" w:hint="eastAsia"/>
          <w:b/>
          <w:sz w:val="28"/>
          <w:szCs w:val="28"/>
        </w:rPr>
        <w:lastRenderedPageBreak/>
        <w:t>前言</w:t>
      </w:r>
    </w:p>
    <w:p w14:paraId="79DA0A32" w14:textId="77777777" w:rsidR="002C31AB" w:rsidRDefault="005C744B">
      <w:pPr>
        <w:pStyle w:val="a5"/>
        <w:spacing w:before="191" w:line="364" w:lineRule="auto"/>
        <w:ind w:right="413" w:firstLine="419"/>
        <w:jc w:val="both"/>
        <w:rPr>
          <w:sz w:val="24"/>
          <w:szCs w:val="24"/>
        </w:rPr>
      </w:pPr>
      <w:r>
        <w:rPr>
          <w:sz w:val="24"/>
          <w:szCs w:val="24"/>
        </w:rPr>
        <w:t>根据住房和城乡建设部标准定额司“关于开展《完整社区规划设计建设标准》等</w:t>
      </w:r>
      <w:r>
        <w:rPr>
          <w:rFonts w:ascii="Times New Roman" w:eastAsia="Times New Roman" w:hAnsi="Times New Roman"/>
          <w:sz w:val="24"/>
          <w:szCs w:val="24"/>
        </w:rPr>
        <w:t>4</w:t>
      </w:r>
      <w:r>
        <w:rPr>
          <w:sz w:val="24"/>
          <w:szCs w:val="24"/>
        </w:rPr>
        <w:t>项标准编制工作的函》”（建标</w:t>
      </w:r>
      <w:proofErr w:type="gramStart"/>
      <w:r>
        <w:rPr>
          <w:sz w:val="24"/>
          <w:szCs w:val="24"/>
        </w:rPr>
        <w:t>标</w:t>
      </w:r>
      <w:proofErr w:type="gramEnd"/>
      <w:r>
        <w:rPr>
          <w:sz w:val="24"/>
          <w:szCs w:val="24"/>
        </w:rPr>
        <w:t>函</w:t>
      </w:r>
      <w:r>
        <w:rPr>
          <w:rFonts w:ascii="Times New Roman" w:eastAsia="Times New Roman" w:hAnsi="Times New Roman"/>
          <w:sz w:val="24"/>
          <w:szCs w:val="24"/>
        </w:rPr>
        <w:t>[2019]150</w:t>
      </w:r>
      <w:r>
        <w:rPr>
          <w:sz w:val="24"/>
          <w:szCs w:val="24"/>
        </w:rPr>
        <w:t>号）的要求，标准编制组经广泛调查研究，认真总结实践经验，参考有关国际标准和国外先进标准，并在广泛征求意见的基础上，编制了本标准。</w:t>
      </w:r>
    </w:p>
    <w:p w14:paraId="3CC606D1" w14:textId="77777777" w:rsidR="002C31AB" w:rsidRDefault="005C744B">
      <w:pPr>
        <w:pStyle w:val="a5"/>
        <w:spacing w:line="364" w:lineRule="auto"/>
        <w:ind w:right="411" w:firstLine="419"/>
        <w:jc w:val="both"/>
        <w:rPr>
          <w:sz w:val="24"/>
          <w:szCs w:val="24"/>
        </w:rPr>
      </w:pPr>
      <w:r>
        <w:rPr>
          <w:spacing w:val="-3"/>
          <w:sz w:val="24"/>
          <w:szCs w:val="24"/>
        </w:rPr>
        <w:t>本标准的主要技术内容是：</w:t>
      </w:r>
      <w:r>
        <w:rPr>
          <w:rFonts w:ascii="Times New Roman" w:eastAsia="Times New Roman"/>
          <w:sz w:val="24"/>
          <w:szCs w:val="24"/>
        </w:rPr>
        <w:t xml:space="preserve">1 </w:t>
      </w:r>
      <w:r>
        <w:rPr>
          <w:sz w:val="24"/>
          <w:szCs w:val="24"/>
        </w:rPr>
        <w:t>总则；</w:t>
      </w:r>
      <w:r>
        <w:rPr>
          <w:rFonts w:ascii="Times New Roman" w:eastAsia="Times New Roman"/>
          <w:sz w:val="24"/>
          <w:szCs w:val="24"/>
        </w:rPr>
        <w:t xml:space="preserve">2 </w:t>
      </w:r>
      <w:r>
        <w:rPr>
          <w:sz w:val="24"/>
          <w:szCs w:val="24"/>
        </w:rPr>
        <w:t>术语；</w:t>
      </w:r>
      <w:r>
        <w:rPr>
          <w:rFonts w:ascii="Times New Roman" w:eastAsia="Times New Roman"/>
          <w:sz w:val="24"/>
          <w:szCs w:val="24"/>
        </w:rPr>
        <w:t xml:space="preserve">3 </w:t>
      </w:r>
      <w:r>
        <w:rPr>
          <w:spacing w:val="-2"/>
          <w:sz w:val="24"/>
          <w:szCs w:val="24"/>
        </w:rPr>
        <w:t>基本规定；</w:t>
      </w:r>
      <w:r>
        <w:rPr>
          <w:rFonts w:ascii="Times New Roman" w:eastAsia="Times New Roman"/>
          <w:sz w:val="24"/>
          <w:szCs w:val="24"/>
        </w:rPr>
        <w:t xml:space="preserve">4 </w:t>
      </w:r>
      <w:r>
        <w:rPr>
          <w:rFonts w:hint="eastAsia"/>
          <w:sz w:val="24"/>
          <w:szCs w:val="24"/>
        </w:rPr>
        <w:t>现场勘察</w:t>
      </w:r>
      <w:r>
        <w:rPr>
          <w:spacing w:val="-2"/>
          <w:sz w:val="24"/>
          <w:szCs w:val="24"/>
        </w:rPr>
        <w:t>；</w:t>
      </w:r>
      <w:r>
        <w:rPr>
          <w:rFonts w:ascii="Times New Roman" w:eastAsiaTheme="minorEastAsia"/>
          <w:sz w:val="24"/>
          <w:szCs w:val="24"/>
        </w:rPr>
        <w:t>5</w:t>
      </w:r>
      <w:r>
        <w:rPr>
          <w:rFonts w:ascii="Times New Roman" w:eastAsia="Times New Roman"/>
          <w:sz w:val="24"/>
          <w:szCs w:val="24"/>
        </w:rPr>
        <w:t xml:space="preserve"> </w:t>
      </w:r>
      <w:r>
        <w:rPr>
          <w:spacing w:val="-2"/>
          <w:sz w:val="24"/>
          <w:szCs w:val="24"/>
        </w:rPr>
        <w:t>街区防火设计；</w:t>
      </w:r>
      <w:r>
        <w:rPr>
          <w:rFonts w:ascii="Times New Roman" w:eastAsiaTheme="minorEastAsia"/>
          <w:sz w:val="24"/>
          <w:szCs w:val="24"/>
        </w:rPr>
        <w:t>6</w:t>
      </w:r>
      <w:r>
        <w:rPr>
          <w:rFonts w:ascii="Times New Roman" w:eastAsia="Times New Roman"/>
          <w:sz w:val="24"/>
          <w:szCs w:val="24"/>
        </w:rPr>
        <w:t xml:space="preserve"> </w:t>
      </w:r>
      <w:r>
        <w:rPr>
          <w:spacing w:val="-1"/>
          <w:sz w:val="24"/>
          <w:szCs w:val="24"/>
        </w:rPr>
        <w:t>建筑防火</w:t>
      </w:r>
      <w:r>
        <w:rPr>
          <w:spacing w:val="-15"/>
          <w:sz w:val="24"/>
          <w:szCs w:val="24"/>
        </w:rPr>
        <w:t>设计</w:t>
      </w:r>
      <w:r>
        <w:rPr>
          <w:spacing w:val="-3"/>
          <w:sz w:val="24"/>
          <w:szCs w:val="24"/>
        </w:rPr>
        <w:t>。</w:t>
      </w:r>
    </w:p>
    <w:p w14:paraId="14005413" w14:textId="77777777" w:rsidR="002C31AB" w:rsidRDefault="005C744B">
      <w:pPr>
        <w:pStyle w:val="a5"/>
        <w:spacing w:line="268" w:lineRule="exact"/>
        <w:ind w:left="560"/>
        <w:rPr>
          <w:sz w:val="24"/>
          <w:szCs w:val="24"/>
        </w:rPr>
      </w:pPr>
      <w:r>
        <w:rPr>
          <w:sz w:val="24"/>
          <w:szCs w:val="24"/>
        </w:rPr>
        <w:t>本标准中以黑体字标志的条文为强制性条文，必须严格执行。</w:t>
      </w:r>
    </w:p>
    <w:p w14:paraId="6BA60FB4" w14:textId="77777777" w:rsidR="002C31AB" w:rsidRDefault="005C744B">
      <w:pPr>
        <w:pStyle w:val="a5"/>
        <w:spacing w:before="138" w:line="364" w:lineRule="auto"/>
        <w:ind w:right="408" w:firstLine="419"/>
        <w:jc w:val="both"/>
        <w:rPr>
          <w:sz w:val="24"/>
          <w:szCs w:val="24"/>
        </w:rPr>
      </w:pPr>
      <w:r>
        <w:rPr>
          <w:sz w:val="24"/>
          <w:szCs w:val="24"/>
        </w:rPr>
        <w:t>本标准由住房和城乡建设部负责管理和对强制性条文的解释，由住房和城乡建设部</w:t>
      </w:r>
      <w:r>
        <w:rPr>
          <w:rFonts w:hint="eastAsia"/>
          <w:sz w:val="24"/>
          <w:szCs w:val="24"/>
        </w:rPr>
        <w:t>建筑节能与科技司</w:t>
      </w:r>
      <w:r>
        <w:rPr>
          <w:sz w:val="24"/>
          <w:szCs w:val="24"/>
        </w:rPr>
        <w:t>负责日常管理，由中国建筑标准设计研究院有限公司负责具体技术内容的解释。执行过程中如有意见或建议，请寄送北京市</w:t>
      </w:r>
      <w:proofErr w:type="gramStart"/>
      <w:r>
        <w:rPr>
          <w:sz w:val="24"/>
          <w:szCs w:val="24"/>
        </w:rPr>
        <w:t>海淀区首体</w:t>
      </w:r>
      <w:proofErr w:type="gramEnd"/>
      <w:r>
        <w:rPr>
          <w:sz w:val="24"/>
          <w:szCs w:val="24"/>
        </w:rPr>
        <w:t>南路</w:t>
      </w:r>
      <w:r>
        <w:rPr>
          <w:rFonts w:ascii="Times New Roman" w:eastAsia="Times New Roman"/>
          <w:sz w:val="24"/>
          <w:szCs w:val="24"/>
        </w:rPr>
        <w:t>9</w:t>
      </w:r>
      <w:r>
        <w:rPr>
          <w:sz w:val="24"/>
          <w:szCs w:val="24"/>
        </w:rPr>
        <w:t>号主语国际</w:t>
      </w:r>
      <w:r>
        <w:rPr>
          <w:rFonts w:ascii="Times New Roman" w:eastAsia="Times New Roman"/>
          <w:sz w:val="24"/>
          <w:szCs w:val="24"/>
        </w:rPr>
        <w:t>2</w:t>
      </w:r>
      <w:r>
        <w:rPr>
          <w:sz w:val="24"/>
          <w:szCs w:val="24"/>
        </w:rPr>
        <w:t>号楼，邮</w:t>
      </w:r>
      <w:r>
        <w:rPr>
          <w:spacing w:val="-1"/>
          <w:sz w:val="24"/>
          <w:szCs w:val="24"/>
        </w:rPr>
        <w:t>政编码：</w:t>
      </w:r>
      <w:r>
        <w:rPr>
          <w:rFonts w:ascii="Times New Roman" w:eastAsia="Times New Roman"/>
          <w:sz w:val="24"/>
          <w:szCs w:val="24"/>
        </w:rPr>
        <w:t>100048</w:t>
      </w:r>
      <w:r>
        <w:rPr>
          <w:sz w:val="24"/>
          <w:szCs w:val="24"/>
        </w:rPr>
        <w:t>。</w:t>
      </w:r>
    </w:p>
    <w:p w14:paraId="5CB54C13" w14:textId="77777777" w:rsidR="002C31AB" w:rsidRDefault="005C744B">
      <w:pPr>
        <w:pStyle w:val="a5"/>
        <w:spacing w:line="364" w:lineRule="auto"/>
        <w:ind w:left="622" w:right="5952"/>
        <w:rPr>
          <w:rFonts w:ascii="Times New Roman" w:eastAsiaTheme="minorEastAsia" w:hAnsi="Times New Roman"/>
          <w:color w:val="FF0000"/>
          <w:spacing w:val="-19"/>
          <w:sz w:val="24"/>
          <w:szCs w:val="24"/>
        </w:rPr>
      </w:pPr>
      <w:r>
        <w:rPr>
          <w:spacing w:val="-5"/>
          <w:sz w:val="24"/>
          <w:szCs w:val="24"/>
        </w:rPr>
        <w:t>本标准主编单位：</w:t>
      </w:r>
      <w:r>
        <w:rPr>
          <w:rFonts w:ascii="Times New Roman" w:eastAsia="Times New Roman" w:hAnsi="Times New Roman"/>
          <w:color w:val="FF0000"/>
          <w:spacing w:val="-19"/>
          <w:sz w:val="24"/>
          <w:szCs w:val="24"/>
        </w:rPr>
        <w:t xml:space="preserve">×××××× </w:t>
      </w:r>
    </w:p>
    <w:p w14:paraId="32344D18" w14:textId="77777777" w:rsidR="002C31AB" w:rsidRDefault="005C744B">
      <w:pPr>
        <w:pStyle w:val="a5"/>
        <w:spacing w:line="364" w:lineRule="auto"/>
        <w:ind w:left="622" w:right="5952"/>
        <w:rPr>
          <w:rFonts w:ascii="Times New Roman" w:eastAsia="Times New Roman" w:hAnsi="Times New Roman"/>
          <w:sz w:val="24"/>
          <w:szCs w:val="24"/>
        </w:rPr>
      </w:pPr>
      <w:r>
        <w:rPr>
          <w:spacing w:val="-5"/>
          <w:sz w:val="24"/>
          <w:szCs w:val="24"/>
        </w:rPr>
        <w:t>本标准参编单位：</w:t>
      </w:r>
      <w:r>
        <w:rPr>
          <w:rFonts w:ascii="Times New Roman" w:eastAsia="Times New Roman" w:hAnsi="Times New Roman"/>
          <w:color w:val="FF0000"/>
          <w:spacing w:val="-19"/>
          <w:sz w:val="24"/>
          <w:szCs w:val="24"/>
        </w:rPr>
        <w:t>××××××</w:t>
      </w:r>
    </w:p>
    <w:p w14:paraId="1B7E638B" w14:textId="77777777" w:rsidR="002C31AB" w:rsidRDefault="002C31AB">
      <w:pPr>
        <w:pStyle w:val="a5"/>
        <w:spacing w:before="2"/>
        <w:ind w:left="0"/>
        <w:rPr>
          <w:rFonts w:ascii="Times New Roman"/>
          <w:sz w:val="24"/>
          <w:szCs w:val="24"/>
        </w:rPr>
      </w:pPr>
    </w:p>
    <w:p w14:paraId="5ABD8C75" w14:textId="77777777" w:rsidR="002C31AB" w:rsidRDefault="005C744B">
      <w:pPr>
        <w:pStyle w:val="a5"/>
        <w:ind w:left="622"/>
        <w:rPr>
          <w:rFonts w:ascii="Times New Roman" w:eastAsia="Times New Roman" w:hAnsi="Times New Roman"/>
          <w:sz w:val="24"/>
          <w:szCs w:val="24"/>
        </w:rPr>
      </w:pPr>
      <w:r>
        <w:rPr>
          <w:sz w:val="24"/>
          <w:szCs w:val="24"/>
        </w:rPr>
        <w:t>本标准主要起草人员：</w:t>
      </w:r>
      <w:proofErr w:type="gramStart"/>
      <w:r>
        <w:rPr>
          <w:rFonts w:ascii="Times New Roman" w:eastAsia="Times New Roman" w:hAnsi="Times New Roman"/>
          <w:color w:val="FF0000"/>
          <w:sz w:val="24"/>
          <w:szCs w:val="24"/>
        </w:rPr>
        <w:t xml:space="preserve">××× ××× </w:t>
      </w:r>
      <w:proofErr w:type="gramEnd"/>
      <w:r>
        <w:rPr>
          <w:rFonts w:ascii="Times New Roman" w:eastAsia="Times New Roman" w:hAnsi="Times New Roman"/>
          <w:color w:val="FF0000"/>
          <w:sz w:val="24"/>
          <w:szCs w:val="24"/>
        </w:rPr>
        <w:t>××× ×××</w:t>
      </w:r>
    </w:p>
    <w:p w14:paraId="34C250DA" w14:textId="77777777" w:rsidR="002C31AB" w:rsidRDefault="005C744B">
      <w:pPr>
        <w:pStyle w:val="a5"/>
        <w:spacing w:before="134"/>
        <w:ind w:left="2411"/>
        <w:rPr>
          <w:rFonts w:ascii="Times New Roman" w:hAnsi="Times New Roman"/>
          <w:sz w:val="24"/>
          <w:szCs w:val="24"/>
        </w:rPr>
      </w:pPr>
      <w:proofErr w:type="gramStart"/>
      <w:r>
        <w:rPr>
          <w:rFonts w:ascii="Times New Roman" w:hAnsi="Times New Roman"/>
          <w:color w:val="FF0000"/>
          <w:spacing w:val="-16"/>
          <w:sz w:val="24"/>
          <w:szCs w:val="24"/>
        </w:rPr>
        <w:t xml:space="preserve">××× </w:t>
      </w:r>
      <w:r>
        <w:rPr>
          <w:rFonts w:ascii="Times New Roman" w:hAnsi="Times New Roman"/>
          <w:color w:val="FF0000"/>
          <w:spacing w:val="-17"/>
          <w:sz w:val="24"/>
          <w:szCs w:val="24"/>
        </w:rPr>
        <w:t xml:space="preserve">××× </w:t>
      </w:r>
      <w:proofErr w:type="gramEnd"/>
      <w:r>
        <w:rPr>
          <w:rFonts w:ascii="Times New Roman" w:hAnsi="Times New Roman"/>
          <w:color w:val="FF0000"/>
          <w:spacing w:val="-17"/>
          <w:sz w:val="24"/>
          <w:szCs w:val="24"/>
        </w:rPr>
        <w:t>×××</w:t>
      </w:r>
      <w:r>
        <w:rPr>
          <w:rFonts w:ascii="Times New Roman" w:hAnsi="Times New Roman"/>
          <w:color w:val="FF0000"/>
          <w:spacing w:val="-23"/>
          <w:sz w:val="24"/>
          <w:szCs w:val="24"/>
        </w:rPr>
        <w:t xml:space="preserve"> </w:t>
      </w:r>
      <w:r>
        <w:rPr>
          <w:rFonts w:ascii="Times New Roman" w:hAnsi="Times New Roman"/>
          <w:color w:val="FF0000"/>
          <w:spacing w:val="-17"/>
          <w:sz w:val="24"/>
          <w:szCs w:val="24"/>
        </w:rPr>
        <w:t>×××</w:t>
      </w:r>
    </w:p>
    <w:p w14:paraId="1DA487B3" w14:textId="77777777" w:rsidR="002C31AB" w:rsidRDefault="005C744B">
      <w:pPr>
        <w:pStyle w:val="a5"/>
        <w:spacing w:before="121"/>
        <w:ind w:left="2411"/>
        <w:rPr>
          <w:rFonts w:ascii="Times New Roman" w:hAnsi="Times New Roman"/>
          <w:sz w:val="24"/>
          <w:szCs w:val="24"/>
        </w:rPr>
      </w:pPr>
      <w:proofErr w:type="gramStart"/>
      <w:r>
        <w:rPr>
          <w:rFonts w:ascii="Times New Roman" w:hAnsi="Times New Roman"/>
          <w:color w:val="FF0000"/>
          <w:spacing w:val="-16"/>
          <w:sz w:val="24"/>
          <w:szCs w:val="24"/>
        </w:rPr>
        <w:t xml:space="preserve">××× </w:t>
      </w:r>
      <w:r>
        <w:rPr>
          <w:rFonts w:ascii="Times New Roman" w:hAnsi="Times New Roman"/>
          <w:color w:val="FF0000"/>
          <w:spacing w:val="-17"/>
          <w:sz w:val="24"/>
          <w:szCs w:val="24"/>
        </w:rPr>
        <w:t xml:space="preserve">××× </w:t>
      </w:r>
      <w:proofErr w:type="gramEnd"/>
      <w:r>
        <w:rPr>
          <w:rFonts w:ascii="Times New Roman" w:hAnsi="Times New Roman"/>
          <w:color w:val="FF0000"/>
          <w:spacing w:val="-17"/>
          <w:sz w:val="24"/>
          <w:szCs w:val="24"/>
        </w:rPr>
        <w:t>×××</w:t>
      </w:r>
      <w:r>
        <w:rPr>
          <w:rFonts w:ascii="Times New Roman" w:hAnsi="Times New Roman"/>
          <w:color w:val="FF0000"/>
          <w:spacing w:val="-23"/>
          <w:sz w:val="24"/>
          <w:szCs w:val="24"/>
        </w:rPr>
        <w:t xml:space="preserve"> </w:t>
      </w:r>
      <w:r>
        <w:rPr>
          <w:rFonts w:ascii="Times New Roman" w:hAnsi="Times New Roman"/>
          <w:color w:val="FF0000"/>
          <w:spacing w:val="-17"/>
          <w:sz w:val="24"/>
          <w:szCs w:val="24"/>
        </w:rPr>
        <w:t>×××</w:t>
      </w:r>
    </w:p>
    <w:p w14:paraId="4BF6A2F6" w14:textId="77777777" w:rsidR="002C31AB" w:rsidRDefault="005C744B">
      <w:pPr>
        <w:pStyle w:val="a5"/>
        <w:spacing w:before="126"/>
        <w:ind w:left="622"/>
        <w:rPr>
          <w:rFonts w:ascii="Times New Roman" w:eastAsia="Times New Roman" w:hAnsi="Times New Roman"/>
          <w:sz w:val="24"/>
          <w:szCs w:val="24"/>
        </w:rPr>
      </w:pPr>
      <w:r>
        <w:rPr>
          <w:sz w:val="24"/>
          <w:szCs w:val="24"/>
        </w:rPr>
        <w:t>本标准主要审查人员：</w:t>
      </w:r>
      <w:proofErr w:type="gramStart"/>
      <w:r>
        <w:rPr>
          <w:rFonts w:ascii="Times New Roman" w:eastAsia="Times New Roman" w:hAnsi="Times New Roman"/>
          <w:color w:val="FF0000"/>
          <w:sz w:val="24"/>
          <w:szCs w:val="24"/>
        </w:rPr>
        <w:t xml:space="preserve">××× ××× </w:t>
      </w:r>
      <w:proofErr w:type="gramEnd"/>
      <w:r>
        <w:rPr>
          <w:rFonts w:ascii="Times New Roman" w:eastAsia="Times New Roman" w:hAnsi="Times New Roman"/>
          <w:color w:val="FF0000"/>
          <w:sz w:val="24"/>
          <w:szCs w:val="24"/>
        </w:rPr>
        <w:t>××× ×××</w:t>
      </w:r>
    </w:p>
    <w:p w14:paraId="4FD69567" w14:textId="77777777" w:rsidR="002C31AB" w:rsidRDefault="005C744B">
      <w:pPr>
        <w:pStyle w:val="a5"/>
        <w:spacing w:before="134"/>
        <w:ind w:left="2411"/>
        <w:rPr>
          <w:rFonts w:ascii="Times New Roman" w:hAnsi="Times New Roman"/>
          <w:sz w:val="24"/>
          <w:szCs w:val="24"/>
        </w:rPr>
      </w:pPr>
      <w:proofErr w:type="gramStart"/>
      <w:r>
        <w:rPr>
          <w:rFonts w:ascii="Times New Roman" w:hAnsi="Times New Roman"/>
          <w:color w:val="FF0000"/>
          <w:sz w:val="24"/>
          <w:szCs w:val="24"/>
        </w:rPr>
        <w:t xml:space="preserve">××× ××× </w:t>
      </w:r>
      <w:proofErr w:type="gramEnd"/>
      <w:r>
        <w:rPr>
          <w:rFonts w:ascii="Times New Roman" w:hAnsi="Times New Roman"/>
          <w:color w:val="FF0000"/>
          <w:sz w:val="24"/>
          <w:szCs w:val="24"/>
        </w:rPr>
        <w:t>××× ×××</w:t>
      </w:r>
    </w:p>
    <w:p w14:paraId="762E68AE" w14:textId="77777777" w:rsidR="002C31AB" w:rsidRDefault="002C31AB">
      <w:pPr>
        <w:rPr>
          <w:rFonts w:ascii="Times New Roman" w:hAnsi="Times New Roman"/>
        </w:rPr>
        <w:sectPr w:rsidR="002C31AB">
          <w:pgSz w:w="11900" w:h="16850"/>
          <w:pgMar w:top="1600" w:right="1380" w:bottom="280" w:left="1660" w:header="720" w:footer="720" w:gutter="0"/>
          <w:cols w:space="720"/>
        </w:sectPr>
      </w:pPr>
    </w:p>
    <w:p w14:paraId="6D72DA5D" w14:textId="77777777" w:rsidR="002C31AB" w:rsidRDefault="002C31AB">
      <w:pPr>
        <w:pStyle w:val="a5"/>
        <w:ind w:left="0"/>
        <w:rPr>
          <w:rFonts w:ascii="Times New Roman"/>
          <w:sz w:val="20"/>
        </w:rPr>
      </w:pPr>
    </w:p>
    <w:p w14:paraId="6A300510" w14:textId="77777777" w:rsidR="002C31AB" w:rsidRDefault="002C31AB">
      <w:pPr>
        <w:pStyle w:val="a5"/>
        <w:spacing w:before="3"/>
        <w:ind w:left="0"/>
        <w:rPr>
          <w:rFonts w:ascii="Times New Roman"/>
          <w:sz w:val="23"/>
        </w:rPr>
      </w:pPr>
    </w:p>
    <w:p w14:paraId="4F3F2A93" w14:textId="77777777" w:rsidR="002C31AB" w:rsidRDefault="005C744B">
      <w:pPr>
        <w:spacing w:line="429" w:lineRule="exact"/>
        <w:ind w:right="276"/>
        <w:jc w:val="center"/>
        <w:rPr>
          <w:rFonts w:ascii="Microsoft JhengHei" w:eastAsia="Microsoft JhengHei"/>
          <w:b/>
          <w:sz w:val="28"/>
          <w:szCs w:val="28"/>
        </w:rPr>
      </w:pPr>
      <w:r>
        <w:rPr>
          <w:rFonts w:ascii="Microsoft JhengHei" w:eastAsia="Microsoft JhengHei" w:hint="eastAsia"/>
          <w:b/>
          <w:sz w:val="28"/>
          <w:szCs w:val="28"/>
        </w:rPr>
        <w:t>目次</w:t>
      </w:r>
    </w:p>
    <w:sdt>
      <w:sdtPr>
        <w:rPr>
          <w:rFonts w:ascii="宋体" w:eastAsia="宋体" w:hAnsi="宋体" w:cs="宋体"/>
          <w:color w:val="auto"/>
          <w:sz w:val="22"/>
          <w:szCs w:val="22"/>
          <w:lang w:val="zh-CN" w:bidi="zh-CN"/>
        </w:rPr>
        <w:id w:val="355939576"/>
        <w:docPartObj>
          <w:docPartGallery w:val="Table of Contents"/>
          <w:docPartUnique/>
        </w:docPartObj>
      </w:sdtPr>
      <w:sdtEndPr>
        <w:rPr>
          <w:b/>
          <w:bCs/>
        </w:rPr>
      </w:sdtEndPr>
      <w:sdtContent>
        <w:p w14:paraId="45513B98" w14:textId="77777777" w:rsidR="002C31AB" w:rsidRDefault="002C31AB">
          <w:pPr>
            <w:pStyle w:val="TOC1"/>
            <w:rPr>
              <w:rFonts w:ascii="Times New Roman" w:hAnsi="Times New Roman" w:cs="Times New Roman"/>
            </w:rPr>
          </w:pPr>
        </w:p>
        <w:p w14:paraId="5868092A" w14:textId="77777777" w:rsidR="002C31AB" w:rsidRDefault="005C744B" w:rsidP="001437C8">
          <w:pPr>
            <w:pStyle w:val="10"/>
            <w:tabs>
              <w:tab w:val="left" w:pos="616"/>
              <w:tab w:val="right" w:leader="dot" w:pos="8850"/>
            </w:tabs>
            <w:jc w:val="both"/>
            <w:rPr>
              <w:rFonts w:eastAsiaTheme="minorEastAsia"/>
              <w:noProof/>
              <w:kern w:val="2"/>
              <w:lang w:val="en-US" w:bidi="ar-SA"/>
            </w:rPr>
          </w:pPr>
          <w:r>
            <w:rPr>
              <w:rFonts w:eastAsiaTheme="minorEastAsia"/>
            </w:rPr>
            <w:fldChar w:fldCharType="begin"/>
          </w:r>
          <w:r>
            <w:rPr>
              <w:rFonts w:eastAsiaTheme="minorEastAsia"/>
            </w:rPr>
            <w:instrText xml:space="preserve"> TOC \o "1-3" \h \z \u </w:instrText>
          </w:r>
          <w:r>
            <w:rPr>
              <w:rFonts w:eastAsiaTheme="minorEastAsia"/>
            </w:rPr>
            <w:fldChar w:fldCharType="separate"/>
          </w:r>
          <w:hyperlink w:anchor="_Toc78904253" w:history="1">
            <w:r>
              <w:rPr>
                <w:rStyle w:val="ae"/>
                <w:rFonts w:eastAsiaTheme="minorEastAsia"/>
                <w:noProof/>
              </w:rPr>
              <w:t xml:space="preserve">1  </w:t>
            </w:r>
            <w:r>
              <w:rPr>
                <w:rStyle w:val="ae"/>
                <w:rFonts w:eastAsiaTheme="minorEastAsia"/>
                <w:noProof/>
              </w:rPr>
              <w:t>总</w:t>
            </w:r>
            <w:r>
              <w:rPr>
                <w:rStyle w:val="ae"/>
                <w:rFonts w:eastAsiaTheme="minorEastAsia"/>
                <w:noProof/>
              </w:rPr>
              <w:t xml:space="preserve"> </w:t>
            </w:r>
            <w:r>
              <w:rPr>
                <w:rStyle w:val="ae"/>
                <w:rFonts w:eastAsiaTheme="minorEastAsia"/>
                <w:noProof/>
              </w:rPr>
              <w:t>则</w:t>
            </w:r>
            <w:r>
              <w:rPr>
                <w:rFonts w:eastAsiaTheme="minorEastAsia"/>
                <w:noProof/>
              </w:rPr>
              <w:tab/>
            </w:r>
            <w:r>
              <w:rPr>
                <w:rFonts w:eastAsiaTheme="minorEastAsia"/>
                <w:noProof/>
              </w:rPr>
              <w:fldChar w:fldCharType="begin"/>
            </w:r>
            <w:r>
              <w:rPr>
                <w:rFonts w:eastAsiaTheme="minorEastAsia"/>
                <w:noProof/>
              </w:rPr>
              <w:instrText xml:space="preserve"> PAGEREF _Toc78904253 \h </w:instrText>
            </w:r>
            <w:r>
              <w:rPr>
                <w:rFonts w:eastAsiaTheme="minorEastAsia"/>
                <w:noProof/>
              </w:rPr>
            </w:r>
            <w:r>
              <w:rPr>
                <w:rFonts w:eastAsiaTheme="minorEastAsia"/>
                <w:noProof/>
              </w:rPr>
              <w:fldChar w:fldCharType="separate"/>
            </w:r>
            <w:r w:rsidR="001437C8">
              <w:rPr>
                <w:rFonts w:eastAsiaTheme="minorEastAsia"/>
                <w:noProof/>
              </w:rPr>
              <w:t>1</w:t>
            </w:r>
            <w:r>
              <w:rPr>
                <w:rFonts w:eastAsiaTheme="minorEastAsia"/>
                <w:noProof/>
              </w:rPr>
              <w:fldChar w:fldCharType="end"/>
            </w:r>
          </w:hyperlink>
        </w:p>
        <w:p w14:paraId="2A346D05" w14:textId="77777777" w:rsidR="002C31AB" w:rsidRDefault="003D37A3" w:rsidP="001437C8">
          <w:pPr>
            <w:pStyle w:val="10"/>
            <w:tabs>
              <w:tab w:val="left" w:pos="616"/>
              <w:tab w:val="right" w:leader="dot" w:pos="8850"/>
            </w:tabs>
            <w:jc w:val="both"/>
            <w:rPr>
              <w:rFonts w:eastAsiaTheme="minorEastAsia"/>
              <w:noProof/>
              <w:kern w:val="2"/>
              <w:lang w:val="en-US" w:bidi="ar-SA"/>
            </w:rPr>
          </w:pPr>
          <w:hyperlink w:anchor="_Toc78904254" w:history="1">
            <w:r w:rsidR="005C744B">
              <w:rPr>
                <w:rStyle w:val="ae"/>
                <w:rFonts w:eastAsiaTheme="minorEastAsia"/>
                <w:noProof/>
              </w:rPr>
              <w:t xml:space="preserve">2  </w:t>
            </w:r>
            <w:r w:rsidR="005C744B">
              <w:rPr>
                <w:rStyle w:val="ae"/>
                <w:rFonts w:eastAsiaTheme="minorEastAsia"/>
                <w:noProof/>
              </w:rPr>
              <w:t>术</w:t>
            </w:r>
            <w:r w:rsidR="005C744B">
              <w:rPr>
                <w:rStyle w:val="ae"/>
                <w:rFonts w:eastAsiaTheme="minorEastAsia"/>
                <w:noProof/>
              </w:rPr>
              <w:t xml:space="preserve"> </w:t>
            </w:r>
            <w:r w:rsidR="005C744B">
              <w:rPr>
                <w:rStyle w:val="ae"/>
                <w:rFonts w:eastAsiaTheme="minorEastAsia"/>
                <w:noProof/>
              </w:rPr>
              <w:t>语</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_Toc78904254 \h </w:instrText>
            </w:r>
            <w:r w:rsidR="005C744B">
              <w:rPr>
                <w:rFonts w:eastAsiaTheme="minorEastAsia"/>
                <w:noProof/>
              </w:rPr>
            </w:r>
            <w:r w:rsidR="005C744B">
              <w:rPr>
                <w:rFonts w:eastAsiaTheme="minorEastAsia"/>
                <w:noProof/>
              </w:rPr>
              <w:fldChar w:fldCharType="separate"/>
            </w:r>
            <w:r w:rsidR="001437C8">
              <w:rPr>
                <w:rFonts w:eastAsiaTheme="minorEastAsia"/>
                <w:noProof/>
              </w:rPr>
              <w:t>2</w:t>
            </w:r>
            <w:r w:rsidR="005C744B">
              <w:rPr>
                <w:rFonts w:eastAsiaTheme="minorEastAsia"/>
                <w:noProof/>
              </w:rPr>
              <w:fldChar w:fldCharType="end"/>
            </w:r>
          </w:hyperlink>
        </w:p>
        <w:p w14:paraId="38472DB6" w14:textId="77777777" w:rsidR="002C31AB" w:rsidRDefault="003D37A3" w:rsidP="001437C8">
          <w:pPr>
            <w:pStyle w:val="10"/>
            <w:tabs>
              <w:tab w:val="right" w:leader="dot" w:pos="8850"/>
            </w:tabs>
            <w:jc w:val="both"/>
            <w:rPr>
              <w:rFonts w:eastAsiaTheme="minorEastAsia"/>
              <w:noProof/>
              <w:kern w:val="2"/>
              <w:lang w:val="en-US" w:bidi="ar-SA"/>
            </w:rPr>
          </w:pPr>
          <w:hyperlink w:anchor="_Toc78904255" w:history="1">
            <w:r w:rsidR="005C744B">
              <w:rPr>
                <w:rStyle w:val="ae"/>
                <w:rFonts w:eastAsiaTheme="minorEastAsia"/>
                <w:noProof/>
              </w:rPr>
              <w:t xml:space="preserve">3  </w:t>
            </w:r>
            <w:r w:rsidR="005C744B">
              <w:rPr>
                <w:rStyle w:val="ae"/>
                <w:rFonts w:eastAsiaTheme="minorEastAsia"/>
                <w:noProof/>
              </w:rPr>
              <w:t>基本规定</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_Toc78904255 \h </w:instrText>
            </w:r>
            <w:r w:rsidR="005C744B">
              <w:rPr>
                <w:rFonts w:eastAsiaTheme="minorEastAsia"/>
                <w:noProof/>
              </w:rPr>
            </w:r>
            <w:r w:rsidR="005C744B">
              <w:rPr>
                <w:rFonts w:eastAsiaTheme="minorEastAsia"/>
                <w:noProof/>
              </w:rPr>
              <w:fldChar w:fldCharType="separate"/>
            </w:r>
            <w:r w:rsidR="001437C8">
              <w:rPr>
                <w:rFonts w:eastAsiaTheme="minorEastAsia"/>
                <w:noProof/>
              </w:rPr>
              <w:t>3</w:t>
            </w:r>
            <w:r w:rsidR="005C744B">
              <w:rPr>
                <w:rFonts w:eastAsiaTheme="minorEastAsia"/>
                <w:noProof/>
              </w:rPr>
              <w:fldChar w:fldCharType="end"/>
            </w:r>
          </w:hyperlink>
        </w:p>
        <w:p w14:paraId="1DB1713E" w14:textId="77777777" w:rsidR="002C31AB" w:rsidRDefault="003D37A3" w:rsidP="001437C8">
          <w:pPr>
            <w:pStyle w:val="10"/>
            <w:tabs>
              <w:tab w:val="right" w:leader="dot" w:pos="8850"/>
            </w:tabs>
            <w:jc w:val="both"/>
            <w:rPr>
              <w:rFonts w:eastAsiaTheme="minorEastAsia"/>
              <w:noProof/>
              <w:kern w:val="2"/>
              <w:lang w:val="en-US" w:bidi="ar-SA"/>
            </w:rPr>
          </w:pPr>
          <w:hyperlink w:anchor="_Toc78904256" w:history="1">
            <w:r w:rsidR="005C744B">
              <w:rPr>
                <w:rStyle w:val="ae"/>
                <w:rFonts w:eastAsiaTheme="minorEastAsia"/>
                <w:noProof/>
              </w:rPr>
              <w:t xml:space="preserve">4  </w:t>
            </w:r>
            <w:r w:rsidR="005C744B">
              <w:rPr>
                <w:rStyle w:val="ae"/>
                <w:rFonts w:eastAsiaTheme="minorEastAsia"/>
                <w:noProof/>
              </w:rPr>
              <w:t>现场勘察</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_Toc78904256 \h </w:instrText>
            </w:r>
            <w:r w:rsidR="005C744B">
              <w:rPr>
                <w:rFonts w:eastAsiaTheme="minorEastAsia"/>
                <w:noProof/>
              </w:rPr>
            </w:r>
            <w:r w:rsidR="005C744B">
              <w:rPr>
                <w:rFonts w:eastAsiaTheme="minorEastAsia"/>
                <w:noProof/>
              </w:rPr>
              <w:fldChar w:fldCharType="separate"/>
            </w:r>
            <w:r w:rsidR="001437C8">
              <w:rPr>
                <w:rFonts w:eastAsiaTheme="minorEastAsia"/>
                <w:noProof/>
              </w:rPr>
              <w:t>5</w:t>
            </w:r>
            <w:r w:rsidR="005C744B">
              <w:rPr>
                <w:rFonts w:eastAsiaTheme="minorEastAsia"/>
                <w:noProof/>
              </w:rPr>
              <w:fldChar w:fldCharType="end"/>
            </w:r>
          </w:hyperlink>
        </w:p>
        <w:p w14:paraId="3B520DFF" w14:textId="77777777" w:rsidR="002C31AB" w:rsidRDefault="003D37A3" w:rsidP="001437C8">
          <w:pPr>
            <w:pStyle w:val="10"/>
            <w:tabs>
              <w:tab w:val="right" w:leader="dot" w:pos="8850"/>
            </w:tabs>
            <w:jc w:val="both"/>
            <w:rPr>
              <w:rFonts w:eastAsiaTheme="minorEastAsia"/>
              <w:noProof/>
              <w:kern w:val="2"/>
              <w:lang w:val="en-US" w:bidi="ar-SA"/>
            </w:rPr>
          </w:pPr>
          <w:hyperlink w:anchor="_Toc78904257" w:history="1">
            <w:r w:rsidR="005C744B">
              <w:rPr>
                <w:rStyle w:val="ae"/>
                <w:rFonts w:eastAsiaTheme="minorEastAsia"/>
                <w:noProof/>
              </w:rPr>
              <w:t xml:space="preserve">5  </w:t>
            </w:r>
            <w:r w:rsidR="005C744B">
              <w:rPr>
                <w:rStyle w:val="ae"/>
                <w:rFonts w:eastAsiaTheme="minorEastAsia"/>
                <w:noProof/>
              </w:rPr>
              <w:t>街区防火设计</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_Toc78904257 \h </w:instrText>
            </w:r>
            <w:r w:rsidR="005C744B">
              <w:rPr>
                <w:rFonts w:eastAsiaTheme="minorEastAsia"/>
                <w:noProof/>
              </w:rPr>
            </w:r>
            <w:r w:rsidR="005C744B">
              <w:rPr>
                <w:rFonts w:eastAsiaTheme="minorEastAsia"/>
                <w:noProof/>
              </w:rPr>
              <w:fldChar w:fldCharType="separate"/>
            </w:r>
            <w:r w:rsidR="001437C8">
              <w:rPr>
                <w:rFonts w:eastAsiaTheme="minorEastAsia"/>
                <w:noProof/>
              </w:rPr>
              <w:t>8</w:t>
            </w:r>
            <w:r w:rsidR="005C744B">
              <w:rPr>
                <w:rFonts w:eastAsiaTheme="minorEastAsia"/>
                <w:noProof/>
              </w:rPr>
              <w:fldChar w:fldCharType="end"/>
            </w:r>
          </w:hyperlink>
        </w:p>
        <w:p w14:paraId="55EFCB7F" w14:textId="77777777" w:rsidR="002C31AB" w:rsidRDefault="003D37A3" w:rsidP="001437C8">
          <w:pPr>
            <w:pStyle w:val="10"/>
            <w:tabs>
              <w:tab w:val="right" w:leader="dot" w:pos="8850"/>
            </w:tabs>
            <w:jc w:val="both"/>
            <w:rPr>
              <w:rFonts w:eastAsiaTheme="minorEastAsia"/>
              <w:noProof/>
              <w:kern w:val="2"/>
              <w:lang w:val="en-US" w:bidi="ar-SA"/>
            </w:rPr>
          </w:pPr>
          <w:hyperlink w:anchor="_Toc78904258" w:history="1">
            <w:r w:rsidR="005C744B">
              <w:rPr>
                <w:rStyle w:val="ae"/>
                <w:rFonts w:eastAsiaTheme="minorEastAsia"/>
                <w:noProof/>
              </w:rPr>
              <w:t xml:space="preserve">6 </w:t>
            </w:r>
            <w:r w:rsidR="005C744B">
              <w:rPr>
                <w:rStyle w:val="ae"/>
                <w:rFonts w:eastAsiaTheme="minorEastAsia"/>
                <w:noProof/>
              </w:rPr>
              <w:t>建筑防火设计</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_Toc78904258 \h </w:instrText>
            </w:r>
            <w:r w:rsidR="005C744B">
              <w:rPr>
                <w:rFonts w:eastAsiaTheme="minorEastAsia"/>
                <w:noProof/>
              </w:rPr>
            </w:r>
            <w:r w:rsidR="005C744B">
              <w:rPr>
                <w:rFonts w:eastAsiaTheme="minorEastAsia"/>
                <w:noProof/>
              </w:rPr>
              <w:fldChar w:fldCharType="separate"/>
            </w:r>
            <w:r w:rsidR="001437C8">
              <w:rPr>
                <w:rFonts w:eastAsiaTheme="minorEastAsia"/>
                <w:noProof/>
              </w:rPr>
              <w:t>11</w:t>
            </w:r>
            <w:r w:rsidR="005C744B">
              <w:rPr>
                <w:rFonts w:eastAsiaTheme="minorEastAsia"/>
                <w:noProof/>
              </w:rPr>
              <w:fldChar w:fldCharType="end"/>
            </w:r>
          </w:hyperlink>
        </w:p>
        <w:p w14:paraId="6B5EBB7F" w14:textId="77777777" w:rsidR="002C31AB" w:rsidRDefault="005C744B" w:rsidP="001437C8">
          <w:pPr>
            <w:pStyle w:val="20"/>
            <w:tabs>
              <w:tab w:val="right" w:leader="dot" w:pos="8850"/>
            </w:tabs>
            <w:ind w:right="185"/>
            <w:jc w:val="both"/>
            <w:rPr>
              <w:rFonts w:ascii="Times New Roman" w:eastAsiaTheme="minorEastAsia" w:hAnsi="Times New Roman" w:cs="Times New Roman"/>
              <w:noProof/>
              <w:kern w:val="2"/>
              <w:sz w:val="24"/>
              <w:szCs w:val="24"/>
              <w:lang w:val="en-US" w:bidi="ar-SA"/>
            </w:rPr>
          </w:pPr>
          <w:r>
            <w:rPr>
              <w:rStyle w:val="ae"/>
              <w:rFonts w:ascii="Times New Roman" w:eastAsiaTheme="minorEastAsia" w:hAnsi="Times New Roman" w:cs="Times New Roman"/>
              <w:noProof/>
              <w:sz w:val="24"/>
              <w:szCs w:val="24"/>
            </w:rPr>
            <w:t xml:space="preserve">   </w:t>
          </w:r>
          <w:hyperlink w:anchor="_Toc78904259" w:history="1">
            <w:r>
              <w:rPr>
                <w:rStyle w:val="ae"/>
                <w:rFonts w:ascii="Times New Roman" w:eastAsiaTheme="minorEastAsia" w:hAnsi="Times New Roman" w:cs="Times New Roman"/>
                <w:noProof/>
                <w:sz w:val="24"/>
                <w:szCs w:val="24"/>
                <w:lang w:val="en-US"/>
              </w:rPr>
              <w:t xml:space="preserve">6.1  </w:t>
            </w:r>
            <w:r>
              <w:rPr>
                <w:rStyle w:val="ae"/>
                <w:rFonts w:ascii="Times New Roman" w:eastAsiaTheme="minorEastAsia" w:hAnsi="Times New Roman" w:cs="Times New Roman"/>
                <w:noProof/>
                <w:sz w:val="24"/>
                <w:szCs w:val="24"/>
              </w:rPr>
              <w:t>一般规定</w:t>
            </w:r>
            <w:r>
              <w:rPr>
                <w:rFonts w:ascii="Times New Roman" w:eastAsiaTheme="minorEastAsia" w:hAnsi="Times New Roman" w:cs="Times New Roman"/>
                <w:noProof/>
                <w:sz w:val="24"/>
                <w:szCs w:val="24"/>
              </w:rPr>
              <w:tab/>
            </w:r>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 PAGEREF _Toc78904259 \h </w:instrText>
            </w:r>
            <w:r>
              <w:rPr>
                <w:rFonts w:ascii="Times New Roman" w:eastAsiaTheme="minorEastAsia" w:hAnsi="Times New Roman" w:cs="Times New Roman"/>
                <w:noProof/>
                <w:sz w:val="24"/>
                <w:szCs w:val="24"/>
              </w:rPr>
            </w:r>
            <w:r>
              <w:rPr>
                <w:rFonts w:ascii="Times New Roman" w:eastAsiaTheme="minorEastAsia" w:hAnsi="Times New Roman" w:cs="Times New Roman"/>
                <w:noProof/>
                <w:sz w:val="24"/>
                <w:szCs w:val="24"/>
              </w:rPr>
              <w:fldChar w:fldCharType="separate"/>
            </w:r>
            <w:r w:rsidR="001437C8">
              <w:rPr>
                <w:rFonts w:ascii="Times New Roman" w:eastAsiaTheme="minorEastAsia" w:hAnsi="Times New Roman" w:cs="Times New Roman"/>
                <w:noProof/>
                <w:sz w:val="24"/>
                <w:szCs w:val="24"/>
              </w:rPr>
              <w:t>11</w:t>
            </w:r>
            <w:r>
              <w:rPr>
                <w:rFonts w:ascii="Times New Roman" w:eastAsiaTheme="minorEastAsia" w:hAnsi="Times New Roman" w:cs="Times New Roman"/>
                <w:noProof/>
                <w:sz w:val="24"/>
                <w:szCs w:val="24"/>
              </w:rPr>
              <w:fldChar w:fldCharType="end"/>
            </w:r>
          </w:hyperlink>
        </w:p>
        <w:p w14:paraId="2C4BFAB6" w14:textId="77777777" w:rsidR="002C31AB" w:rsidRDefault="005C744B" w:rsidP="001437C8">
          <w:pPr>
            <w:pStyle w:val="20"/>
            <w:tabs>
              <w:tab w:val="right" w:leader="dot" w:pos="8850"/>
            </w:tabs>
            <w:ind w:right="185"/>
            <w:jc w:val="both"/>
            <w:rPr>
              <w:rFonts w:ascii="Times New Roman" w:eastAsiaTheme="minorEastAsia" w:hAnsi="Times New Roman" w:cs="Times New Roman"/>
              <w:noProof/>
              <w:kern w:val="2"/>
              <w:sz w:val="24"/>
              <w:szCs w:val="24"/>
              <w:lang w:val="en-US" w:bidi="ar-SA"/>
            </w:rPr>
          </w:pPr>
          <w:r>
            <w:rPr>
              <w:rStyle w:val="ae"/>
              <w:rFonts w:ascii="Times New Roman" w:eastAsiaTheme="minorEastAsia" w:hAnsi="Times New Roman" w:cs="Times New Roman"/>
              <w:noProof/>
              <w:sz w:val="24"/>
              <w:szCs w:val="24"/>
            </w:rPr>
            <w:t xml:space="preserve">   </w:t>
          </w:r>
          <w:hyperlink w:anchor="_Toc78904260" w:history="1">
            <w:r>
              <w:rPr>
                <w:rStyle w:val="ae"/>
                <w:rFonts w:ascii="Times New Roman" w:eastAsiaTheme="minorEastAsia" w:hAnsi="Times New Roman" w:cs="Times New Roman"/>
                <w:noProof/>
                <w:sz w:val="24"/>
                <w:szCs w:val="24"/>
                <w:lang w:val="en-US"/>
              </w:rPr>
              <w:t xml:space="preserve">6.2  </w:t>
            </w:r>
            <w:r>
              <w:rPr>
                <w:rStyle w:val="ae"/>
                <w:rFonts w:ascii="Times New Roman" w:eastAsiaTheme="minorEastAsia" w:hAnsi="Times New Roman" w:cs="Times New Roman"/>
                <w:noProof/>
                <w:sz w:val="24"/>
                <w:szCs w:val="24"/>
                <w:lang w:val="en-US"/>
              </w:rPr>
              <w:t>历史建筑</w:t>
            </w:r>
            <w:r>
              <w:rPr>
                <w:rFonts w:ascii="Times New Roman" w:eastAsiaTheme="minorEastAsia" w:hAnsi="Times New Roman" w:cs="Times New Roman"/>
                <w:noProof/>
                <w:sz w:val="24"/>
                <w:szCs w:val="24"/>
              </w:rPr>
              <w:tab/>
            </w:r>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 PAGEREF _Toc78904260 \h </w:instrText>
            </w:r>
            <w:r>
              <w:rPr>
                <w:rFonts w:ascii="Times New Roman" w:eastAsiaTheme="minorEastAsia" w:hAnsi="Times New Roman" w:cs="Times New Roman"/>
                <w:noProof/>
                <w:sz w:val="24"/>
                <w:szCs w:val="24"/>
              </w:rPr>
            </w:r>
            <w:r>
              <w:rPr>
                <w:rFonts w:ascii="Times New Roman" w:eastAsiaTheme="minorEastAsia" w:hAnsi="Times New Roman" w:cs="Times New Roman"/>
                <w:noProof/>
                <w:sz w:val="24"/>
                <w:szCs w:val="24"/>
              </w:rPr>
              <w:fldChar w:fldCharType="separate"/>
            </w:r>
            <w:r w:rsidR="001437C8">
              <w:rPr>
                <w:rFonts w:ascii="Times New Roman" w:eastAsiaTheme="minorEastAsia" w:hAnsi="Times New Roman" w:cs="Times New Roman"/>
                <w:noProof/>
                <w:sz w:val="24"/>
                <w:szCs w:val="24"/>
              </w:rPr>
              <w:t>16</w:t>
            </w:r>
            <w:r>
              <w:rPr>
                <w:rFonts w:ascii="Times New Roman" w:eastAsiaTheme="minorEastAsia" w:hAnsi="Times New Roman" w:cs="Times New Roman"/>
                <w:noProof/>
                <w:sz w:val="24"/>
                <w:szCs w:val="24"/>
              </w:rPr>
              <w:fldChar w:fldCharType="end"/>
            </w:r>
          </w:hyperlink>
        </w:p>
        <w:p w14:paraId="79DDF074" w14:textId="77777777" w:rsidR="002C31AB" w:rsidRDefault="005C744B" w:rsidP="001437C8">
          <w:pPr>
            <w:pStyle w:val="20"/>
            <w:tabs>
              <w:tab w:val="right" w:leader="dot" w:pos="8850"/>
            </w:tabs>
            <w:ind w:right="185"/>
            <w:jc w:val="both"/>
            <w:rPr>
              <w:rFonts w:ascii="Times New Roman" w:eastAsiaTheme="minorEastAsia" w:hAnsi="Times New Roman" w:cs="Times New Roman"/>
              <w:noProof/>
              <w:kern w:val="2"/>
              <w:sz w:val="24"/>
              <w:szCs w:val="24"/>
              <w:lang w:val="en-US" w:bidi="ar-SA"/>
            </w:rPr>
          </w:pPr>
          <w:r>
            <w:rPr>
              <w:rStyle w:val="ae"/>
              <w:rFonts w:ascii="Times New Roman" w:eastAsiaTheme="minorEastAsia" w:hAnsi="Times New Roman" w:cs="Times New Roman"/>
              <w:noProof/>
              <w:sz w:val="24"/>
              <w:szCs w:val="24"/>
            </w:rPr>
            <w:t xml:space="preserve">   </w:t>
          </w:r>
          <w:hyperlink w:anchor="_Toc78904261" w:history="1">
            <w:r>
              <w:rPr>
                <w:rStyle w:val="ae"/>
                <w:rFonts w:ascii="Times New Roman" w:eastAsiaTheme="minorEastAsia" w:hAnsi="Times New Roman" w:cs="Times New Roman"/>
                <w:noProof/>
                <w:sz w:val="24"/>
                <w:szCs w:val="24"/>
                <w:lang w:val="en-US"/>
              </w:rPr>
              <w:t xml:space="preserve">6.3  </w:t>
            </w:r>
            <w:r>
              <w:rPr>
                <w:rStyle w:val="ae"/>
                <w:rFonts w:ascii="Times New Roman" w:eastAsiaTheme="minorEastAsia" w:hAnsi="Times New Roman" w:cs="Times New Roman"/>
                <w:noProof/>
                <w:sz w:val="24"/>
                <w:szCs w:val="24"/>
                <w:lang w:val="en-US"/>
              </w:rPr>
              <w:t>传统风貌建筑</w:t>
            </w:r>
            <w:r>
              <w:rPr>
                <w:rFonts w:ascii="Times New Roman" w:eastAsiaTheme="minorEastAsia" w:hAnsi="Times New Roman" w:cs="Times New Roman"/>
                <w:noProof/>
                <w:sz w:val="24"/>
                <w:szCs w:val="24"/>
              </w:rPr>
              <w:tab/>
            </w:r>
            <w:r>
              <w:rPr>
                <w:rFonts w:ascii="Times New Roman" w:eastAsiaTheme="minorEastAsia" w:hAnsi="Times New Roman" w:cs="Times New Roman"/>
                <w:noProof/>
                <w:sz w:val="24"/>
                <w:szCs w:val="24"/>
              </w:rPr>
              <w:fldChar w:fldCharType="begin"/>
            </w:r>
            <w:r>
              <w:rPr>
                <w:rFonts w:ascii="Times New Roman" w:eastAsiaTheme="minorEastAsia" w:hAnsi="Times New Roman" w:cs="Times New Roman"/>
                <w:noProof/>
                <w:sz w:val="24"/>
                <w:szCs w:val="24"/>
              </w:rPr>
              <w:instrText xml:space="preserve"> PAGEREF _Toc78904261 \h </w:instrText>
            </w:r>
            <w:r>
              <w:rPr>
                <w:rFonts w:ascii="Times New Roman" w:eastAsiaTheme="minorEastAsia" w:hAnsi="Times New Roman" w:cs="Times New Roman"/>
                <w:noProof/>
                <w:sz w:val="24"/>
                <w:szCs w:val="24"/>
              </w:rPr>
            </w:r>
            <w:r>
              <w:rPr>
                <w:rFonts w:ascii="Times New Roman" w:eastAsiaTheme="minorEastAsia" w:hAnsi="Times New Roman" w:cs="Times New Roman"/>
                <w:noProof/>
                <w:sz w:val="24"/>
                <w:szCs w:val="24"/>
              </w:rPr>
              <w:fldChar w:fldCharType="separate"/>
            </w:r>
            <w:r w:rsidR="001437C8">
              <w:rPr>
                <w:rFonts w:ascii="Times New Roman" w:eastAsiaTheme="minorEastAsia" w:hAnsi="Times New Roman" w:cs="Times New Roman"/>
                <w:noProof/>
                <w:sz w:val="24"/>
                <w:szCs w:val="24"/>
              </w:rPr>
              <w:t>19</w:t>
            </w:r>
            <w:r>
              <w:rPr>
                <w:rFonts w:ascii="Times New Roman" w:eastAsiaTheme="minorEastAsia" w:hAnsi="Times New Roman" w:cs="Times New Roman"/>
                <w:noProof/>
                <w:sz w:val="24"/>
                <w:szCs w:val="24"/>
              </w:rPr>
              <w:fldChar w:fldCharType="end"/>
            </w:r>
          </w:hyperlink>
        </w:p>
        <w:p w14:paraId="525E9843" w14:textId="77777777" w:rsidR="002C31AB" w:rsidRDefault="003D37A3" w:rsidP="001437C8">
          <w:pPr>
            <w:pStyle w:val="10"/>
            <w:tabs>
              <w:tab w:val="right" w:leader="dot" w:pos="8850"/>
            </w:tabs>
            <w:jc w:val="both"/>
            <w:rPr>
              <w:rFonts w:eastAsiaTheme="minorEastAsia"/>
              <w:noProof/>
              <w:kern w:val="2"/>
              <w:lang w:val="en-US" w:bidi="ar-SA"/>
            </w:rPr>
          </w:pPr>
          <w:hyperlink w:anchor="_Toc78904262" w:history="1">
            <w:r w:rsidR="005C744B">
              <w:rPr>
                <w:rStyle w:val="ae"/>
                <w:rFonts w:eastAsiaTheme="minorEastAsia"/>
                <w:noProof/>
              </w:rPr>
              <w:t>本规范用词说明</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_Toc78904262 \h </w:instrText>
            </w:r>
            <w:r w:rsidR="005C744B">
              <w:rPr>
                <w:rFonts w:eastAsiaTheme="minorEastAsia"/>
                <w:noProof/>
              </w:rPr>
            </w:r>
            <w:r w:rsidR="005C744B">
              <w:rPr>
                <w:rFonts w:eastAsiaTheme="minorEastAsia"/>
                <w:noProof/>
              </w:rPr>
              <w:fldChar w:fldCharType="separate"/>
            </w:r>
            <w:r w:rsidR="001437C8">
              <w:rPr>
                <w:rFonts w:eastAsiaTheme="minorEastAsia"/>
                <w:noProof/>
              </w:rPr>
              <w:t>21</w:t>
            </w:r>
            <w:r w:rsidR="005C744B">
              <w:rPr>
                <w:rFonts w:eastAsiaTheme="minorEastAsia"/>
                <w:noProof/>
              </w:rPr>
              <w:fldChar w:fldCharType="end"/>
            </w:r>
          </w:hyperlink>
        </w:p>
        <w:p w14:paraId="12042194" w14:textId="77777777" w:rsidR="002C31AB" w:rsidRDefault="003D37A3" w:rsidP="001437C8">
          <w:pPr>
            <w:pStyle w:val="10"/>
            <w:tabs>
              <w:tab w:val="right" w:leader="dot" w:pos="8850"/>
            </w:tabs>
            <w:jc w:val="both"/>
            <w:rPr>
              <w:rFonts w:eastAsiaTheme="minorEastAsia"/>
              <w:noProof/>
              <w:kern w:val="2"/>
              <w:lang w:val="en-US" w:bidi="ar-SA"/>
            </w:rPr>
          </w:pPr>
          <w:hyperlink w:anchor="_Toc78904263" w:history="1">
            <w:r w:rsidR="005C744B">
              <w:rPr>
                <w:rStyle w:val="ae"/>
                <w:rFonts w:eastAsiaTheme="minorEastAsia"/>
                <w:noProof/>
              </w:rPr>
              <w:t>引用标准名录</w:t>
            </w:r>
            <w:r w:rsidR="005C744B">
              <w:rPr>
                <w:rFonts w:eastAsiaTheme="minorEastAsia"/>
                <w:noProof/>
              </w:rPr>
              <w:tab/>
            </w:r>
            <w:r w:rsidR="005C744B">
              <w:rPr>
                <w:rFonts w:eastAsiaTheme="minorEastAsia"/>
                <w:noProof/>
              </w:rPr>
              <w:fldChar w:fldCharType="begin"/>
            </w:r>
            <w:r w:rsidR="005C744B">
              <w:rPr>
                <w:rFonts w:eastAsiaTheme="minorEastAsia"/>
                <w:noProof/>
              </w:rPr>
              <w:instrText xml:space="preserve"> PAGEREF _Toc78904263 \h </w:instrText>
            </w:r>
            <w:r w:rsidR="005C744B">
              <w:rPr>
                <w:rFonts w:eastAsiaTheme="minorEastAsia"/>
                <w:noProof/>
              </w:rPr>
            </w:r>
            <w:r w:rsidR="005C744B">
              <w:rPr>
                <w:rFonts w:eastAsiaTheme="minorEastAsia"/>
                <w:noProof/>
              </w:rPr>
              <w:fldChar w:fldCharType="separate"/>
            </w:r>
            <w:r w:rsidR="001437C8">
              <w:rPr>
                <w:rFonts w:eastAsiaTheme="minorEastAsia"/>
                <w:noProof/>
              </w:rPr>
              <w:t>22</w:t>
            </w:r>
            <w:r w:rsidR="005C744B">
              <w:rPr>
                <w:rFonts w:eastAsiaTheme="minorEastAsia"/>
                <w:noProof/>
              </w:rPr>
              <w:fldChar w:fldCharType="end"/>
            </w:r>
          </w:hyperlink>
        </w:p>
        <w:p w14:paraId="4388D912" w14:textId="77777777" w:rsidR="002C31AB" w:rsidRDefault="005C744B">
          <w:r>
            <w:rPr>
              <w:rFonts w:ascii="Times New Roman" w:eastAsiaTheme="minorEastAsia" w:hAnsi="Times New Roman" w:cs="Times New Roman"/>
              <w:b/>
              <w:bCs/>
              <w:sz w:val="24"/>
              <w:szCs w:val="24"/>
            </w:rPr>
            <w:fldChar w:fldCharType="end"/>
          </w:r>
        </w:p>
      </w:sdtContent>
    </w:sdt>
    <w:p w14:paraId="73FC6B1E" w14:textId="77777777" w:rsidR="002C31AB" w:rsidRDefault="002C31AB">
      <w:pPr>
        <w:rPr>
          <w:rFonts w:ascii="Times New Roman" w:eastAsiaTheme="minorEastAsia"/>
        </w:rPr>
        <w:sectPr w:rsidR="002C31AB">
          <w:pgSz w:w="11900" w:h="16850"/>
          <w:pgMar w:top="1600" w:right="1380" w:bottom="280" w:left="1660" w:header="720" w:footer="720" w:gutter="0"/>
          <w:cols w:space="720"/>
          <w:docGrid w:linePitch="299"/>
        </w:sectPr>
      </w:pPr>
    </w:p>
    <w:p w14:paraId="35A64719" w14:textId="77777777" w:rsidR="002C31AB" w:rsidRDefault="005C744B">
      <w:pPr>
        <w:pStyle w:val="1"/>
        <w:numPr>
          <w:ilvl w:val="0"/>
          <w:numId w:val="1"/>
        </w:numPr>
        <w:ind w:right="0"/>
        <w:jc w:val="left"/>
        <w:rPr>
          <w:rFonts w:ascii="宋体" w:eastAsia="宋体" w:hAnsi="宋体" w:cs="宋体"/>
          <w:sz w:val="28"/>
          <w:szCs w:val="28"/>
        </w:rPr>
      </w:pPr>
      <w:r>
        <w:rPr>
          <w:rFonts w:ascii="宋体" w:eastAsia="宋体" w:hAnsi="宋体" w:cs="宋体" w:hint="eastAsia"/>
          <w:sz w:val="28"/>
          <w:szCs w:val="28"/>
        </w:rPr>
        <w:lastRenderedPageBreak/>
        <w:t xml:space="preserve"> </w:t>
      </w:r>
      <w:bookmarkStart w:id="2" w:name="_Toc78904253"/>
      <w:r>
        <w:rPr>
          <w:rFonts w:ascii="宋体" w:eastAsia="宋体" w:hAnsi="宋体" w:cs="宋体" w:hint="eastAsia"/>
          <w:sz w:val="28"/>
          <w:szCs w:val="28"/>
        </w:rPr>
        <w:t>总 则</w:t>
      </w:r>
      <w:bookmarkEnd w:id="2"/>
    </w:p>
    <w:p w14:paraId="470264D2" w14:textId="77777777" w:rsidR="002C31AB" w:rsidRDefault="005C744B">
      <w:pPr>
        <w:tabs>
          <w:tab w:val="left" w:pos="564"/>
        </w:tabs>
        <w:spacing w:before="191" w:line="364" w:lineRule="auto"/>
        <w:ind w:right="420"/>
        <w:jc w:val="both"/>
        <w:rPr>
          <w:sz w:val="24"/>
          <w:szCs w:val="24"/>
        </w:rPr>
      </w:pPr>
      <w:r>
        <w:rPr>
          <w:rFonts w:hint="eastAsia"/>
          <w:spacing w:val="-1"/>
          <w:sz w:val="24"/>
          <w:szCs w:val="24"/>
        </w:rPr>
        <w:t>1</w:t>
      </w:r>
      <w:r>
        <w:rPr>
          <w:spacing w:val="-1"/>
          <w:sz w:val="24"/>
          <w:szCs w:val="24"/>
        </w:rPr>
        <w:t>.0.1 为了保护历史文化街区和历史建筑，预防火灾发生、减少火灾损失，保障人身生命和</w:t>
      </w:r>
      <w:r>
        <w:rPr>
          <w:spacing w:val="-3"/>
          <w:sz w:val="24"/>
          <w:szCs w:val="24"/>
        </w:rPr>
        <w:t>财产安全，制定本标准。</w:t>
      </w:r>
    </w:p>
    <w:p w14:paraId="41E2A4DB" w14:textId="77777777" w:rsidR="002C31AB" w:rsidRDefault="005C744B">
      <w:pPr>
        <w:tabs>
          <w:tab w:val="left" w:pos="564"/>
        </w:tabs>
        <w:spacing w:line="364" w:lineRule="auto"/>
        <w:ind w:right="411"/>
        <w:rPr>
          <w:spacing w:val="-1"/>
          <w:sz w:val="24"/>
          <w:szCs w:val="24"/>
        </w:rPr>
      </w:pPr>
      <w:r>
        <w:rPr>
          <w:spacing w:val="-1"/>
          <w:sz w:val="24"/>
          <w:szCs w:val="24"/>
        </w:rPr>
        <w:t xml:space="preserve">1.0.2  </w:t>
      </w:r>
      <w:r>
        <w:rPr>
          <w:rFonts w:hint="eastAsia"/>
          <w:spacing w:val="-1"/>
          <w:sz w:val="24"/>
          <w:szCs w:val="24"/>
        </w:rPr>
        <w:t>本</w:t>
      </w:r>
      <w:r>
        <w:rPr>
          <w:spacing w:val="-1"/>
          <w:sz w:val="24"/>
          <w:szCs w:val="24"/>
        </w:rPr>
        <w:t>标准适用于下列区域和建筑的防火设计：</w:t>
      </w:r>
    </w:p>
    <w:p w14:paraId="2EDB33DC" w14:textId="77777777" w:rsidR="002C31AB" w:rsidRDefault="005C744B">
      <w:pPr>
        <w:tabs>
          <w:tab w:val="left" w:pos="564"/>
        </w:tabs>
        <w:spacing w:line="365" w:lineRule="auto"/>
        <w:ind w:right="408" w:firstLineChars="200" w:firstLine="478"/>
        <w:rPr>
          <w:spacing w:val="-1"/>
          <w:sz w:val="24"/>
          <w:szCs w:val="24"/>
        </w:rPr>
      </w:pPr>
      <w:r>
        <w:rPr>
          <w:spacing w:val="-1"/>
          <w:sz w:val="24"/>
          <w:szCs w:val="24"/>
        </w:rPr>
        <w:t>1  历史文化街区；</w:t>
      </w:r>
    </w:p>
    <w:p w14:paraId="2A6151A5" w14:textId="77777777" w:rsidR="002C31AB" w:rsidRDefault="005C744B">
      <w:pPr>
        <w:tabs>
          <w:tab w:val="left" w:pos="564"/>
        </w:tabs>
        <w:spacing w:line="365" w:lineRule="auto"/>
        <w:ind w:right="408" w:firstLineChars="200" w:firstLine="478"/>
        <w:rPr>
          <w:spacing w:val="-1"/>
          <w:sz w:val="24"/>
          <w:szCs w:val="24"/>
        </w:rPr>
      </w:pPr>
      <w:r>
        <w:rPr>
          <w:spacing w:val="-1"/>
          <w:sz w:val="24"/>
          <w:szCs w:val="24"/>
        </w:rPr>
        <w:t>2  历史文化街区外的历史建筑。</w:t>
      </w:r>
    </w:p>
    <w:p w14:paraId="7285EECB" w14:textId="77777777" w:rsidR="002C31AB" w:rsidRDefault="005C744B">
      <w:pPr>
        <w:tabs>
          <w:tab w:val="left" w:pos="564"/>
        </w:tabs>
        <w:spacing w:line="364" w:lineRule="auto"/>
        <w:ind w:right="411"/>
        <w:rPr>
          <w:spacing w:val="-1"/>
          <w:sz w:val="24"/>
          <w:szCs w:val="24"/>
        </w:rPr>
      </w:pPr>
      <w:r>
        <w:rPr>
          <w:spacing w:val="-1"/>
          <w:sz w:val="24"/>
          <w:szCs w:val="24"/>
        </w:rPr>
        <w:t xml:space="preserve">1.0.3  </w:t>
      </w:r>
      <w:r>
        <w:rPr>
          <w:rFonts w:hint="eastAsia"/>
          <w:spacing w:val="-1"/>
          <w:sz w:val="24"/>
          <w:szCs w:val="24"/>
        </w:rPr>
        <w:t>本标准</w:t>
      </w:r>
      <w:r>
        <w:rPr>
          <w:spacing w:val="-1"/>
          <w:sz w:val="24"/>
          <w:szCs w:val="24"/>
        </w:rPr>
        <w:t>不适用于历史文化街区内的文物建筑的防火设计。</w:t>
      </w:r>
    </w:p>
    <w:p w14:paraId="48AB1E14" w14:textId="77777777" w:rsidR="002C31AB" w:rsidRDefault="005C744B">
      <w:pPr>
        <w:tabs>
          <w:tab w:val="left" w:pos="564"/>
        </w:tabs>
        <w:spacing w:line="364" w:lineRule="auto"/>
        <w:ind w:right="411"/>
        <w:rPr>
          <w:spacing w:val="-2"/>
          <w:sz w:val="24"/>
          <w:szCs w:val="24"/>
        </w:rPr>
      </w:pPr>
      <w:r>
        <w:rPr>
          <w:rFonts w:hint="eastAsia"/>
          <w:spacing w:val="-1"/>
          <w:sz w:val="24"/>
          <w:szCs w:val="24"/>
        </w:rPr>
        <w:t>1</w:t>
      </w:r>
      <w:r>
        <w:rPr>
          <w:spacing w:val="-1"/>
          <w:sz w:val="24"/>
          <w:szCs w:val="24"/>
        </w:rPr>
        <w:t>.0.4 历史文化街区和历史建筑保护的防火设计，</w:t>
      </w:r>
      <w:r>
        <w:rPr>
          <w:rFonts w:hint="eastAsia"/>
          <w:spacing w:val="-1"/>
          <w:sz w:val="24"/>
          <w:szCs w:val="24"/>
        </w:rPr>
        <w:t>除</w:t>
      </w:r>
      <w:r>
        <w:rPr>
          <w:spacing w:val="-1"/>
          <w:sz w:val="24"/>
          <w:szCs w:val="24"/>
        </w:rPr>
        <w:t>应</w:t>
      </w:r>
      <w:r>
        <w:rPr>
          <w:rFonts w:hint="eastAsia"/>
          <w:spacing w:val="-1"/>
          <w:sz w:val="24"/>
          <w:szCs w:val="24"/>
        </w:rPr>
        <w:t>符合</w:t>
      </w:r>
      <w:r>
        <w:rPr>
          <w:spacing w:val="-1"/>
          <w:sz w:val="24"/>
          <w:szCs w:val="24"/>
        </w:rPr>
        <w:t>国家有关法律、法规及保护规划要求</w:t>
      </w:r>
      <w:r>
        <w:rPr>
          <w:rFonts w:hint="eastAsia"/>
          <w:spacing w:val="-1"/>
          <w:sz w:val="24"/>
          <w:szCs w:val="24"/>
        </w:rPr>
        <w:t>外</w:t>
      </w:r>
      <w:r>
        <w:rPr>
          <w:spacing w:val="-1"/>
          <w:sz w:val="24"/>
          <w:szCs w:val="24"/>
        </w:rPr>
        <w:t>，</w:t>
      </w:r>
      <w:r>
        <w:rPr>
          <w:rFonts w:hint="eastAsia"/>
          <w:spacing w:val="-1"/>
          <w:sz w:val="24"/>
          <w:szCs w:val="24"/>
        </w:rPr>
        <w:t>尚应符合下列规定：</w:t>
      </w:r>
    </w:p>
    <w:p w14:paraId="67ADCEFD" w14:textId="77777777" w:rsidR="002C31AB" w:rsidRDefault="005C744B">
      <w:pPr>
        <w:tabs>
          <w:tab w:val="left" w:pos="564"/>
        </w:tabs>
        <w:spacing w:line="364" w:lineRule="auto"/>
        <w:ind w:right="411" w:firstLineChars="200" w:firstLine="478"/>
        <w:rPr>
          <w:spacing w:val="-1"/>
          <w:sz w:val="24"/>
          <w:szCs w:val="24"/>
        </w:rPr>
      </w:pPr>
      <w:r>
        <w:rPr>
          <w:spacing w:val="-1"/>
          <w:sz w:val="24"/>
          <w:szCs w:val="24"/>
        </w:rPr>
        <w:t>1　历史文化街区和历史建筑</w:t>
      </w:r>
      <w:r>
        <w:rPr>
          <w:rFonts w:hint="eastAsia"/>
          <w:spacing w:val="-1"/>
          <w:sz w:val="24"/>
          <w:szCs w:val="24"/>
        </w:rPr>
        <w:t>活化利用中</w:t>
      </w:r>
      <w:r>
        <w:rPr>
          <w:spacing w:val="-1"/>
          <w:sz w:val="24"/>
          <w:szCs w:val="24"/>
        </w:rPr>
        <w:t>应遵循保护为主、</w:t>
      </w:r>
      <w:r>
        <w:rPr>
          <w:rFonts w:hint="eastAsia"/>
          <w:spacing w:val="-1"/>
          <w:sz w:val="24"/>
          <w:szCs w:val="24"/>
        </w:rPr>
        <w:t>合理利用、</w:t>
      </w:r>
      <w:r>
        <w:rPr>
          <w:spacing w:val="-1"/>
          <w:sz w:val="24"/>
          <w:szCs w:val="24"/>
        </w:rPr>
        <w:t>加强管理的原则</w:t>
      </w:r>
      <w:r>
        <w:rPr>
          <w:rFonts w:hint="eastAsia"/>
          <w:spacing w:val="-1"/>
          <w:sz w:val="24"/>
          <w:szCs w:val="24"/>
        </w:rPr>
        <w:t>，并实行分类保护</w:t>
      </w:r>
      <w:r>
        <w:rPr>
          <w:spacing w:val="-1"/>
          <w:sz w:val="24"/>
          <w:szCs w:val="24"/>
        </w:rPr>
        <w:t>。</w:t>
      </w:r>
    </w:p>
    <w:p w14:paraId="3146C2A1" w14:textId="77777777" w:rsidR="002C31AB" w:rsidRDefault="005C744B">
      <w:pPr>
        <w:tabs>
          <w:tab w:val="left" w:pos="564"/>
        </w:tabs>
        <w:spacing w:line="364" w:lineRule="auto"/>
        <w:ind w:right="411" w:firstLineChars="200" w:firstLine="474"/>
        <w:rPr>
          <w:spacing w:val="-1"/>
          <w:sz w:val="24"/>
          <w:szCs w:val="24"/>
        </w:rPr>
      </w:pPr>
      <w:r>
        <w:rPr>
          <w:spacing w:val="-3"/>
          <w:sz w:val="24"/>
          <w:szCs w:val="24"/>
        </w:rPr>
        <w:t xml:space="preserve">2　</w:t>
      </w:r>
      <w:r>
        <w:rPr>
          <w:spacing w:val="-1"/>
          <w:sz w:val="24"/>
          <w:szCs w:val="24"/>
        </w:rPr>
        <w:t>历史文化街区和历史建筑保护的防火设计，</w:t>
      </w:r>
      <w:r>
        <w:rPr>
          <w:rFonts w:hint="eastAsia"/>
          <w:spacing w:val="-1"/>
          <w:sz w:val="24"/>
          <w:szCs w:val="24"/>
        </w:rPr>
        <w:t>应实行预防为主、</w:t>
      </w:r>
      <w:r>
        <w:rPr>
          <w:spacing w:val="-1"/>
          <w:sz w:val="24"/>
          <w:szCs w:val="24"/>
        </w:rPr>
        <w:t>防消</w:t>
      </w:r>
      <w:r>
        <w:rPr>
          <w:rFonts w:hint="eastAsia"/>
          <w:spacing w:val="-1"/>
          <w:sz w:val="24"/>
          <w:szCs w:val="24"/>
        </w:rPr>
        <w:t>结合的</w:t>
      </w:r>
      <w:r>
        <w:rPr>
          <w:spacing w:val="-1"/>
          <w:sz w:val="24"/>
          <w:szCs w:val="24"/>
        </w:rPr>
        <w:t>工作</w:t>
      </w:r>
      <w:r>
        <w:rPr>
          <w:rFonts w:hint="eastAsia"/>
          <w:spacing w:val="-1"/>
          <w:sz w:val="24"/>
          <w:szCs w:val="24"/>
        </w:rPr>
        <w:t>方针，并遵循人防为主、技防为辅的原则，健全防火安全体系。</w:t>
      </w:r>
    </w:p>
    <w:p w14:paraId="36DB01A6" w14:textId="77777777" w:rsidR="002C31AB" w:rsidRDefault="005C744B">
      <w:pPr>
        <w:tabs>
          <w:tab w:val="left" w:pos="564"/>
        </w:tabs>
        <w:spacing w:line="364" w:lineRule="auto"/>
        <w:ind w:right="411" w:firstLineChars="200" w:firstLine="474"/>
        <w:rPr>
          <w:spacing w:val="-3"/>
          <w:sz w:val="24"/>
          <w:szCs w:val="24"/>
        </w:rPr>
      </w:pPr>
      <w:r>
        <w:rPr>
          <w:spacing w:val="-3"/>
          <w:sz w:val="24"/>
          <w:szCs w:val="24"/>
        </w:rPr>
        <w:t xml:space="preserve">3　</w:t>
      </w:r>
      <w:r>
        <w:rPr>
          <w:spacing w:val="-1"/>
          <w:sz w:val="24"/>
          <w:szCs w:val="24"/>
        </w:rPr>
        <w:t>历史文化街区和历史建筑保护的防火设计</w:t>
      </w:r>
      <w:r>
        <w:rPr>
          <w:spacing w:val="-3"/>
          <w:sz w:val="24"/>
          <w:szCs w:val="24"/>
        </w:rPr>
        <w:t>应</w:t>
      </w:r>
      <w:r>
        <w:rPr>
          <w:rFonts w:hint="eastAsia"/>
          <w:spacing w:val="-3"/>
          <w:sz w:val="24"/>
          <w:szCs w:val="24"/>
        </w:rPr>
        <w:t>因地制宜地结合街区布局特点、建筑防火</w:t>
      </w:r>
      <w:r>
        <w:rPr>
          <w:spacing w:val="-3"/>
          <w:sz w:val="24"/>
          <w:szCs w:val="24"/>
        </w:rPr>
        <w:t>性能</w:t>
      </w:r>
      <w:r>
        <w:rPr>
          <w:rFonts w:hint="eastAsia"/>
          <w:spacing w:val="-3"/>
          <w:sz w:val="24"/>
          <w:szCs w:val="24"/>
        </w:rPr>
        <w:t>，兼顾文化遗产保护与消防安全保护，</w:t>
      </w:r>
      <w:r>
        <w:rPr>
          <w:spacing w:val="-3"/>
          <w:sz w:val="24"/>
          <w:szCs w:val="24"/>
        </w:rPr>
        <w:t>遵循最低限度干预原则，制定科学</w:t>
      </w:r>
      <w:r>
        <w:rPr>
          <w:rFonts w:hint="eastAsia"/>
          <w:spacing w:val="-3"/>
          <w:sz w:val="24"/>
          <w:szCs w:val="24"/>
        </w:rPr>
        <w:t>利用方式和合理使用强度</w:t>
      </w:r>
      <w:r>
        <w:rPr>
          <w:spacing w:val="-3"/>
          <w:sz w:val="24"/>
          <w:szCs w:val="24"/>
        </w:rPr>
        <w:t>，</w:t>
      </w:r>
      <w:r>
        <w:rPr>
          <w:rFonts w:hint="eastAsia"/>
          <w:spacing w:val="-3"/>
          <w:sz w:val="24"/>
          <w:szCs w:val="24"/>
        </w:rPr>
        <w:t>采取</w:t>
      </w:r>
      <w:r>
        <w:rPr>
          <w:spacing w:val="-3"/>
          <w:sz w:val="24"/>
          <w:szCs w:val="24"/>
        </w:rPr>
        <w:t>安全适用、技术可靠、经济合理</w:t>
      </w:r>
      <w:r>
        <w:rPr>
          <w:rFonts w:hint="eastAsia"/>
          <w:spacing w:val="-3"/>
          <w:sz w:val="24"/>
          <w:szCs w:val="24"/>
        </w:rPr>
        <w:t>的消防</w:t>
      </w:r>
      <w:r>
        <w:rPr>
          <w:spacing w:val="-3"/>
          <w:sz w:val="24"/>
          <w:szCs w:val="24"/>
        </w:rPr>
        <w:t>措施</w:t>
      </w:r>
      <w:r>
        <w:rPr>
          <w:rFonts w:hint="eastAsia"/>
          <w:spacing w:val="-3"/>
          <w:sz w:val="24"/>
          <w:szCs w:val="24"/>
        </w:rPr>
        <w:t>，</w:t>
      </w:r>
      <w:r>
        <w:rPr>
          <w:spacing w:val="-3"/>
          <w:sz w:val="24"/>
          <w:szCs w:val="24"/>
        </w:rPr>
        <w:t>有效</w:t>
      </w:r>
      <w:r>
        <w:rPr>
          <w:rFonts w:hint="eastAsia"/>
          <w:spacing w:val="-3"/>
          <w:sz w:val="24"/>
          <w:szCs w:val="24"/>
        </w:rPr>
        <w:t>地</w:t>
      </w:r>
      <w:r>
        <w:rPr>
          <w:spacing w:val="-3"/>
          <w:sz w:val="24"/>
          <w:szCs w:val="24"/>
        </w:rPr>
        <w:t>提高</w:t>
      </w:r>
      <w:r>
        <w:rPr>
          <w:rFonts w:hint="eastAsia"/>
          <w:spacing w:val="-3"/>
          <w:sz w:val="24"/>
          <w:szCs w:val="24"/>
        </w:rPr>
        <w:t>街区和建筑的</w:t>
      </w:r>
      <w:r>
        <w:rPr>
          <w:spacing w:val="-3"/>
          <w:sz w:val="24"/>
          <w:szCs w:val="24"/>
        </w:rPr>
        <w:t>消防安全水平。</w:t>
      </w:r>
    </w:p>
    <w:p w14:paraId="0B19587C" w14:textId="77777777" w:rsidR="002C31AB" w:rsidRDefault="005C744B">
      <w:pPr>
        <w:tabs>
          <w:tab w:val="left" w:pos="564"/>
        </w:tabs>
        <w:spacing w:line="364" w:lineRule="auto"/>
        <w:ind w:right="411"/>
        <w:rPr>
          <w:sz w:val="24"/>
          <w:szCs w:val="24"/>
        </w:rPr>
      </w:pPr>
      <w:r>
        <w:rPr>
          <w:rFonts w:hint="eastAsia"/>
          <w:sz w:val="24"/>
          <w:szCs w:val="24"/>
        </w:rPr>
        <w:t>1</w:t>
      </w:r>
      <w:r>
        <w:rPr>
          <w:sz w:val="24"/>
          <w:szCs w:val="24"/>
        </w:rPr>
        <w:t xml:space="preserve">.0.5 </w:t>
      </w:r>
      <w:r>
        <w:rPr>
          <w:rFonts w:ascii="Times New Roman" w:hAnsi="Times New Roman" w:cs="Times New Roman" w:hint="eastAsia"/>
          <w:sz w:val="24"/>
          <w:szCs w:val="24"/>
        </w:rPr>
        <w:t>本标准未涉及的</w:t>
      </w:r>
      <w:r>
        <w:rPr>
          <w:rFonts w:ascii="Times New Roman" w:hAnsi="Times New Roman" w:cs="Times New Roman"/>
          <w:sz w:val="24"/>
          <w:szCs w:val="24"/>
        </w:rPr>
        <w:t>历史文化街区和历史建筑保护的设计，应符合国家现行相关标准的规定。</w:t>
      </w:r>
    </w:p>
    <w:p w14:paraId="587A2A24" w14:textId="77777777" w:rsidR="002C31AB" w:rsidRDefault="002C31AB">
      <w:pPr>
        <w:tabs>
          <w:tab w:val="left" w:pos="796"/>
        </w:tabs>
        <w:spacing w:line="364" w:lineRule="auto"/>
        <w:ind w:right="412" w:firstLineChars="200" w:firstLine="420"/>
        <w:jc w:val="both"/>
        <w:rPr>
          <w:sz w:val="21"/>
        </w:rPr>
      </w:pPr>
    </w:p>
    <w:p w14:paraId="14B745BE" w14:textId="77777777" w:rsidR="002C31AB" w:rsidRDefault="002C31AB">
      <w:pPr>
        <w:spacing w:line="364" w:lineRule="auto"/>
        <w:jc w:val="both"/>
        <w:rPr>
          <w:sz w:val="21"/>
        </w:rPr>
        <w:sectPr w:rsidR="002C31AB">
          <w:footerReference w:type="default" r:id="rId13"/>
          <w:pgSz w:w="11900" w:h="16850"/>
          <w:pgMar w:top="1380" w:right="1380" w:bottom="1120" w:left="1660" w:header="0" w:footer="930" w:gutter="0"/>
          <w:pgNumType w:start="1"/>
          <w:cols w:space="720"/>
        </w:sectPr>
      </w:pPr>
    </w:p>
    <w:p w14:paraId="55FB4AD6" w14:textId="77777777" w:rsidR="002C31AB" w:rsidRDefault="005C744B">
      <w:pPr>
        <w:pStyle w:val="1"/>
        <w:numPr>
          <w:ilvl w:val="0"/>
          <w:numId w:val="1"/>
        </w:numPr>
        <w:ind w:right="0"/>
        <w:jc w:val="left"/>
        <w:rPr>
          <w:rFonts w:ascii="宋体" w:eastAsia="宋体" w:hAnsi="宋体" w:cs="宋体"/>
          <w:sz w:val="28"/>
          <w:szCs w:val="28"/>
        </w:rPr>
      </w:pPr>
      <w:r>
        <w:rPr>
          <w:rFonts w:ascii="宋体" w:eastAsia="宋体" w:hAnsi="宋体" w:cs="宋体" w:hint="eastAsia"/>
          <w:sz w:val="28"/>
          <w:szCs w:val="28"/>
        </w:rPr>
        <w:lastRenderedPageBreak/>
        <w:t xml:space="preserve"> </w:t>
      </w:r>
      <w:bookmarkStart w:id="3" w:name="_Toc78904254"/>
      <w:r>
        <w:rPr>
          <w:rFonts w:ascii="宋体" w:eastAsia="宋体" w:hAnsi="宋体" w:cs="宋体" w:hint="eastAsia"/>
          <w:sz w:val="28"/>
          <w:szCs w:val="28"/>
        </w:rPr>
        <w:t>术 语</w:t>
      </w:r>
      <w:bookmarkEnd w:id="3"/>
    </w:p>
    <w:p w14:paraId="2472D227" w14:textId="77777777" w:rsidR="002C31AB" w:rsidRDefault="005C744B">
      <w:pPr>
        <w:tabs>
          <w:tab w:val="left" w:pos="564"/>
        </w:tabs>
        <w:spacing w:before="191"/>
        <w:rPr>
          <w:rFonts w:ascii="Times New Roman" w:eastAsia="Times New Roman"/>
          <w:sz w:val="24"/>
          <w:szCs w:val="24"/>
        </w:rPr>
      </w:pPr>
      <w:r>
        <w:rPr>
          <w:rFonts w:hint="eastAsia"/>
          <w:spacing w:val="5"/>
          <w:sz w:val="24"/>
          <w:szCs w:val="24"/>
        </w:rPr>
        <w:t>2</w:t>
      </w:r>
      <w:r>
        <w:rPr>
          <w:spacing w:val="5"/>
          <w:sz w:val="24"/>
          <w:szCs w:val="24"/>
        </w:rPr>
        <w:t>.0.1 历史文化街区</w:t>
      </w:r>
      <w:r>
        <w:rPr>
          <w:rFonts w:hint="eastAsia"/>
          <w:spacing w:val="5"/>
          <w:sz w:val="24"/>
          <w:szCs w:val="24"/>
        </w:rPr>
        <w:t xml:space="preserve"> </w:t>
      </w:r>
      <w:r>
        <w:rPr>
          <w:rFonts w:ascii="Times New Roman" w:eastAsia="Times New Roman"/>
          <w:sz w:val="24"/>
          <w:szCs w:val="24"/>
        </w:rPr>
        <w:t>historic conservation area</w:t>
      </w:r>
    </w:p>
    <w:p w14:paraId="63F4F6E9" w14:textId="77777777" w:rsidR="002C31AB" w:rsidRDefault="005C744B">
      <w:pPr>
        <w:pStyle w:val="a5"/>
        <w:spacing w:before="139" w:line="364" w:lineRule="auto"/>
        <w:ind w:right="421" w:firstLine="419"/>
        <w:rPr>
          <w:sz w:val="24"/>
          <w:szCs w:val="24"/>
        </w:rPr>
      </w:pPr>
      <w:r>
        <w:rPr>
          <w:sz w:val="24"/>
          <w:szCs w:val="24"/>
        </w:rPr>
        <w:t>经省、自治区、直辖市人民政府核定公布的保存文物特别丰富、历史建筑集中成片、能够较完整和真实地体现传统格局和历史风貌，并具有一定规模的区域。</w:t>
      </w:r>
    </w:p>
    <w:p w14:paraId="47B13331" w14:textId="77777777" w:rsidR="002C31AB" w:rsidRDefault="005C744B">
      <w:pPr>
        <w:pStyle w:val="af0"/>
        <w:numPr>
          <w:ilvl w:val="2"/>
          <w:numId w:val="2"/>
        </w:numPr>
        <w:tabs>
          <w:tab w:val="left" w:pos="564"/>
        </w:tabs>
        <w:spacing w:line="267" w:lineRule="exact"/>
        <w:rPr>
          <w:rFonts w:ascii="Times New Roman" w:eastAsia="Times New Roman"/>
          <w:sz w:val="24"/>
          <w:szCs w:val="24"/>
        </w:rPr>
      </w:pPr>
      <w:r>
        <w:rPr>
          <w:spacing w:val="11"/>
          <w:sz w:val="24"/>
          <w:szCs w:val="24"/>
        </w:rPr>
        <w:t>文物建筑</w:t>
      </w:r>
      <w:r>
        <w:rPr>
          <w:rFonts w:hint="eastAsia"/>
          <w:spacing w:val="11"/>
          <w:sz w:val="24"/>
          <w:szCs w:val="24"/>
        </w:rPr>
        <w:t xml:space="preserve"> </w:t>
      </w:r>
      <w:r>
        <w:rPr>
          <w:rFonts w:ascii="Times New Roman" w:eastAsia="Times New Roman"/>
          <w:sz w:val="24"/>
          <w:szCs w:val="24"/>
        </w:rPr>
        <w:t>heritage</w:t>
      </w:r>
      <w:r>
        <w:rPr>
          <w:rFonts w:ascii="Times New Roman" w:eastAsia="Times New Roman"/>
          <w:spacing w:val="-1"/>
          <w:sz w:val="24"/>
          <w:szCs w:val="24"/>
        </w:rPr>
        <w:t xml:space="preserve"> </w:t>
      </w:r>
      <w:r>
        <w:rPr>
          <w:rFonts w:ascii="Times New Roman" w:eastAsia="Times New Roman"/>
          <w:sz w:val="24"/>
          <w:szCs w:val="24"/>
        </w:rPr>
        <w:t>building</w:t>
      </w:r>
    </w:p>
    <w:p w14:paraId="7405C3E0" w14:textId="77777777" w:rsidR="002C31AB" w:rsidRDefault="005C744B">
      <w:pPr>
        <w:pStyle w:val="a5"/>
        <w:spacing w:before="141"/>
        <w:ind w:left="560"/>
        <w:rPr>
          <w:sz w:val="24"/>
          <w:szCs w:val="24"/>
        </w:rPr>
      </w:pPr>
      <w:r>
        <w:rPr>
          <w:sz w:val="24"/>
          <w:szCs w:val="24"/>
        </w:rPr>
        <w:t>不可移动文物中的古建筑、近代现代重要史迹和代表性建筑。</w:t>
      </w:r>
    </w:p>
    <w:p w14:paraId="1C3869DB" w14:textId="77777777" w:rsidR="002C31AB" w:rsidRDefault="005C744B">
      <w:pPr>
        <w:pStyle w:val="af0"/>
        <w:numPr>
          <w:ilvl w:val="2"/>
          <w:numId w:val="2"/>
        </w:numPr>
        <w:tabs>
          <w:tab w:val="left" w:pos="564"/>
        </w:tabs>
        <w:spacing w:before="139"/>
        <w:rPr>
          <w:rFonts w:ascii="Times New Roman" w:eastAsia="Times New Roman"/>
          <w:sz w:val="24"/>
          <w:szCs w:val="24"/>
        </w:rPr>
      </w:pPr>
      <w:r>
        <w:rPr>
          <w:spacing w:val="11"/>
          <w:sz w:val="24"/>
          <w:szCs w:val="24"/>
        </w:rPr>
        <w:t>历史建筑</w:t>
      </w:r>
      <w:r>
        <w:rPr>
          <w:rFonts w:hint="eastAsia"/>
          <w:spacing w:val="11"/>
          <w:sz w:val="24"/>
          <w:szCs w:val="24"/>
        </w:rPr>
        <w:t xml:space="preserve"> </w:t>
      </w:r>
      <w:r>
        <w:rPr>
          <w:rFonts w:ascii="Times New Roman" w:eastAsia="Times New Roman"/>
          <w:sz w:val="24"/>
          <w:szCs w:val="24"/>
        </w:rPr>
        <w:t>historic</w:t>
      </w:r>
      <w:r>
        <w:rPr>
          <w:rFonts w:ascii="Times New Roman" w:eastAsia="Times New Roman"/>
          <w:spacing w:val="-1"/>
          <w:sz w:val="24"/>
          <w:szCs w:val="24"/>
        </w:rPr>
        <w:t xml:space="preserve"> </w:t>
      </w:r>
      <w:r>
        <w:rPr>
          <w:rFonts w:ascii="Times New Roman" w:eastAsia="Times New Roman"/>
          <w:sz w:val="24"/>
          <w:szCs w:val="24"/>
        </w:rPr>
        <w:t>building</w:t>
      </w:r>
    </w:p>
    <w:p w14:paraId="3B41A53D" w14:textId="77777777" w:rsidR="002C31AB" w:rsidRDefault="005C744B">
      <w:pPr>
        <w:pStyle w:val="a5"/>
        <w:spacing w:before="140" w:line="364" w:lineRule="auto"/>
        <w:ind w:right="417" w:firstLine="419"/>
        <w:rPr>
          <w:sz w:val="24"/>
          <w:szCs w:val="24"/>
        </w:rPr>
      </w:pPr>
      <w:r>
        <w:rPr>
          <w:sz w:val="24"/>
          <w:szCs w:val="24"/>
        </w:rPr>
        <w:t>经城市、县人民政府确定公布的具有一定保护价值，能够反映历史风貌和地方特色， 未公布为文物保护单位，也未登记为不可移动文物的建筑物、构筑物。</w:t>
      </w:r>
    </w:p>
    <w:p w14:paraId="606CF537" w14:textId="77777777" w:rsidR="002C31AB" w:rsidRDefault="005C744B">
      <w:pPr>
        <w:pStyle w:val="af0"/>
        <w:numPr>
          <w:ilvl w:val="2"/>
          <w:numId w:val="2"/>
        </w:numPr>
        <w:tabs>
          <w:tab w:val="left" w:pos="564"/>
        </w:tabs>
        <w:spacing w:line="267" w:lineRule="exact"/>
        <w:rPr>
          <w:rFonts w:ascii="Times New Roman" w:eastAsia="Times New Roman"/>
          <w:sz w:val="24"/>
          <w:szCs w:val="24"/>
        </w:rPr>
      </w:pPr>
      <w:r>
        <w:rPr>
          <w:spacing w:val="5"/>
          <w:sz w:val="24"/>
          <w:szCs w:val="24"/>
        </w:rPr>
        <w:t>传统风貌建筑</w:t>
      </w:r>
      <w:r>
        <w:rPr>
          <w:rFonts w:hint="eastAsia"/>
          <w:spacing w:val="5"/>
          <w:sz w:val="24"/>
          <w:szCs w:val="24"/>
        </w:rPr>
        <w:t xml:space="preserve"> </w:t>
      </w:r>
      <w:r>
        <w:rPr>
          <w:rFonts w:ascii="Times New Roman" w:eastAsia="Times New Roman"/>
          <w:sz w:val="24"/>
          <w:szCs w:val="24"/>
        </w:rPr>
        <w:t>traditional</w:t>
      </w:r>
      <w:r>
        <w:rPr>
          <w:rFonts w:ascii="Times New Roman" w:eastAsia="Times New Roman"/>
          <w:spacing w:val="-2"/>
          <w:sz w:val="24"/>
          <w:szCs w:val="24"/>
        </w:rPr>
        <w:t xml:space="preserve"> </w:t>
      </w:r>
      <w:r>
        <w:rPr>
          <w:rFonts w:ascii="Times New Roman" w:eastAsia="Times New Roman"/>
          <w:sz w:val="24"/>
          <w:szCs w:val="24"/>
        </w:rPr>
        <w:t>style building</w:t>
      </w:r>
    </w:p>
    <w:p w14:paraId="4F0839F0" w14:textId="77777777" w:rsidR="002C31AB" w:rsidRDefault="005C744B">
      <w:pPr>
        <w:pStyle w:val="a5"/>
        <w:spacing w:before="141" w:line="364" w:lineRule="auto"/>
        <w:ind w:right="419" w:firstLine="419"/>
        <w:rPr>
          <w:sz w:val="24"/>
          <w:szCs w:val="24"/>
        </w:rPr>
      </w:pPr>
      <w:r>
        <w:rPr>
          <w:sz w:val="24"/>
          <w:szCs w:val="24"/>
        </w:rPr>
        <w:t>除文物建筑和历史建筑外，具有一定建成历史，对历史文化街区整体风貌特征形成具有价值和意义的建筑物、构筑物。</w:t>
      </w:r>
    </w:p>
    <w:p w14:paraId="09A388CD" w14:textId="77777777" w:rsidR="002C31AB" w:rsidRDefault="005C744B">
      <w:pPr>
        <w:pStyle w:val="af0"/>
        <w:numPr>
          <w:ilvl w:val="2"/>
          <w:numId w:val="2"/>
        </w:numPr>
        <w:tabs>
          <w:tab w:val="left" w:pos="564"/>
        </w:tabs>
        <w:spacing w:line="267" w:lineRule="exact"/>
        <w:rPr>
          <w:rFonts w:ascii="Times New Roman" w:eastAsia="Times New Roman"/>
          <w:sz w:val="24"/>
          <w:szCs w:val="24"/>
        </w:rPr>
      </w:pPr>
      <w:r>
        <w:rPr>
          <w:spacing w:val="-20"/>
          <w:sz w:val="24"/>
          <w:szCs w:val="24"/>
        </w:rPr>
        <w:t xml:space="preserve">保护 </w:t>
      </w:r>
      <w:r>
        <w:rPr>
          <w:rFonts w:ascii="Times New Roman" w:eastAsia="Times New Roman"/>
          <w:sz w:val="24"/>
          <w:szCs w:val="24"/>
        </w:rPr>
        <w:t>conservation</w:t>
      </w:r>
    </w:p>
    <w:p w14:paraId="61C3E76E" w14:textId="77777777" w:rsidR="002C31AB" w:rsidRDefault="005C744B">
      <w:pPr>
        <w:pStyle w:val="a5"/>
        <w:spacing w:before="139" w:line="364" w:lineRule="auto"/>
        <w:ind w:right="214" w:firstLine="419"/>
        <w:rPr>
          <w:sz w:val="24"/>
          <w:szCs w:val="24"/>
        </w:rPr>
      </w:pPr>
      <w:r>
        <w:rPr>
          <w:sz w:val="24"/>
          <w:szCs w:val="24"/>
        </w:rPr>
        <w:t>对历史文化街区和历史建筑等保护项目及其依存环境所进行的科学的调查、勘测、评估、登录、修缮、维修、改善、利用的过程。</w:t>
      </w:r>
    </w:p>
    <w:p w14:paraId="795394A4" w14:textId="605ACE6D" w:rsidR="002C31AB" w:rsidRDefault="005C744B">
      <w:pPr>
        <w:pStyle w:val="af0"/>
        <w:numPr>
          <w:ilvl w:val="2"/>
          <w:numId w:val="2"/>
        </w:numPr>
        <w:tabs>
          <w:tab w:val="left" w:pos="666"/>
        </w:tabs>
        <w:rPr>
          <w:rFonts w:ascii="Times New Roman" w:eastAsia="Times New Roman"/>
          <w:sz w:val="24"/>
          <w:szCs w:val="24"/>
        </w:rPr>
      </w:pPr>
      <w:r>
        <w:rPr>
          <w:spacing w:val="-3"/>
          <w:sz w:val="24"/>
          <w:szCs w:val="24"/>
        </w:rPr>
        <w:t>防火</w:t>
      </w:r>
      <w:r>
        <w:rPr>
          <w:rFonts w:hint="eastAsia"/>
          <w:spacing w:val="-3"/>
          <w:sz w:val="24"/>
          <w:szCs w:val="24"/>
        </w:rPr>
        <w:t>隔离</w:t>
      </w:r>
      <w:r>
        <w:rPr>
          <w:spacing w:val="-3"/>
          <w:sz w:val="24"/>
          <w:szCs w:val="24"/>
        </w:rPr>
        <w:t xml:space="preserve">带 </w:t>
      </w:r>
      <w:r>
        <w:rPr>
          <w:rFonts w:ascii="Times New Roman" w:eastAsia="Times New Roman"/>
          <w:sz w:val="24"/>
          <w:szCs w:val="24"/>
        </w:rPr>
        <w:t>fire prevention area</w:t>
      </w:r>
    </w:p>
    <w:p w14:paraId="167A5323" w14:textId="77777777" w:rsidR="002C31AB" w:rsidRDefault="005C744B">
      <w:pPr>
        <w:pStyle w:val="a5"/>
        <w:spacing w:before="139" w:line="360" w:lineRule="auto"/>
        <w:ind w:right="411" w:firstLine="419"/>
        <w:rPr>
          <w:sz w:val="24"/>
          <w:szCs w:val="24"/>
        </w:rPr>
      </w:pPr>
      <w:r>
        <w:rPr>
          <w:sz w:val="24"/>
          <w:szCs w:val="24"/>
        </w:rPr>
        <w:t>由具备一定宽度的道路、水系</w:t>
      </w:r>
      <w:r>
        <w:rPr>
          <w:rFonts w:hint="eastAsia"/>
          <w:sz w:val="24"/>
          <w:szCs w:val="24"/>
        </w:rPr>
        <w:t>或</w:t>
      </w:r>
      <w:r>
        <w:rPr>
          <w:sz w:val="24"/>
          <w:szCs w:val="24"/>
        </w:rPr>
        <w:t>空地等构成的，能在一定时间内防止火灾蔓延</w:t>
      </w:r>
      <w:r>
        <w:rPr>
          <w:rFonts w:hint="eastAsia"/>
          <w:sz w:val="24"/>
          <w:szCs w:val="24"/>
          <w:lang w:val="en-US"/>
        </w:rPr>
        <w:t>至相邻建筑或</w:t>
      </w:r>
      <w:r>
        <w:rPr>
          <w:sz w:val="24"/>
          <w:szCs w:val="24"/>
          <w:lang w:val="en-US"/>
        </w:rPr>
        <w:t>街区</w:t>
      </w:r>
      <w:r>
        <w:rPr>
          <w:sz w:val="24"/>
          <w:szCs w:val="24"/>
        </w:rPr>
        <w:t>的分隔</w:t>
      </w:r>
      <w:r>
        <w:rPr>
          <w:rFonts w:hint="eastAsia"/>
          <w:sz w:val="24"/>
          <w:szCs w:val="24"/>
          <w:lang w:val="en-US"/>
        </w:rPr>
        <w:t>空间</w:t>
      </w:r>
      <w:r>
        <w:rPr>
          <w:sz w:val="24"/>
          <w:szCs w:val="24"/>
        </w:rPr>
        <w:t>。</w:t>
      </w:r>
    </w:p>
    <w:p w14:paraId="7FDF5B8D" w14:textId="77777777" w:rsidR="002C31AB" w:rsidRDefault="005C744B">
      <w:pPr>
        <w:pStyle w:val="af0"/>
        <w:numPr>
          <w:ilvl w:val="2"/>
          <w:numId w:val="2"/>
        </w:numPr>
        <w:tabs>
          <w:tab w:val="left" w:pos="666"/>
        </w:tabs>
        <w:spacing w:line="360" w:lineRule="auto"/>
        <w:rPr>
          <w:spacing w:val="-3"/>
          <w:sz w:val="24"/>
          <w:szCs w:val="24"/>
        </w:rPr>
      </w:pPr>
      <w:r>
        <w:rPr>
          <w:spacing w:val="-3"/>
          <w:sz w:val="24"/>
          <w:szCs w:val="24"/>
        </w:rPr>
        <w:t xml:space="preserve">防火分隔区  fire prevention area </w:t>
      </w:r>
    </w:p>
    <w:p w14:paraId="36C82FD4" w14:textId="77777777" w:rsidR="002C31AB" w:rsidRDefault="005C744B">
      <w:pPr>
        <w:pStyle w:val="a5"/>
        <w:spacing w:before="139" w:line="360" w:lineRule="auto"/>
        <w:ind w:right="214" w:firstLine="419"/>
        <w:rPr>
          <w:sz w:val="24"/>
          <w:szCs w:val="24"/>
        </w:rPr>
      </w:pPr>
      <w:r>
        <w:rPr>
          <w:sz w:val="24"/>
          <w:szCs w:val="24"/>
        </w:rPr>
        <w:t>在历史文化街区内部采用具备一定高度和厚度的墙体，</w:t>
      </w:r>
      <w:r>
        <w:rPr>
          <w:rFonts w:hint="eastAsia"/>
          <w:sz w:val="24"/>
          <w:szCs w:val="24"/>
        </w:rPr>
        <w:t>或</w:t>
      </w:r>
      <w:r>
        <w:rPr>
          <w:sz w:val="24"/>
          <w:szCs w:val="24"/>
        </w:rPr>
        <w:t>（</w:t>
      </w:r>
      <w:r>
        <w:rPr>
          <w:rFonts w:hint="eastAsia"/>
          <w:sz w:val="24"/>
          <w:szCs w:val="24"/>
        </w:rPr>
        <w:t>和</w:t>
      </w:r>
      <w:r>
        <w:rPr>
          <w:sz w:val="24"/>
          <w:szCs w:val="24"/>
        </w:rPr>
        <w:t>）</w:t>
      </w:r>
      <w:r>
        <w:rPr>
          <w:rFonts w:hint="eastAsia"/>
          <w:sz w:val="24"/>
          <w:szCs w:val="24"/>
        </w:rPr>
        <w:t>具备</w:t>
      </w:r>
      <w:r>
        <w:rPr>
          <w:sz w:val="24"/>
          <w:szCs w:val="24"/>
        </w:rPr>
        <w:t>一定宽度的防火隔离带分隔而成</w:t>
      </w:r>
      <w:r>
        <w:rPr>
          <w:rFonts w:hint="eastAsia"/>
          <w:sz w:val="24"/>
          <w:szCs w:val="24"/>
        </w:rPr>
        <w:t>的</w:t>
      </w:r>
      <w:r>
        <w:rPr>
          <w:sz w:val="24"/>
          <w:szCs w:val="24"/>
        </w:rPr>
        <w:t>局部街区。</w:t>
      </w:r>
    </w:p>
    <w:p w14:paraId="74E59C33" w14:textId="77777777" w:rsidR="002C31AB" w:rsidRDefault="002C31AB">
      <w:pPr>
        <w:tabs>
          <w:tab w:val="left" w:pos="796"/>
        </w:tabs>
        <w:spacing w:line="360" w:lineRule="auto"/>
        <w:ind w:right="412"/>
        <w:jc w:val="both"/>
        <w:rPr>
          <w:b/>
          <w:i/>
          <w:color w:val="00B0F0"/>
        </w:rPr>
      </w:pPr>
    </w:p>
    <w:p w14:paraId="27A63E00" w14:textId="77777777" w:rsidR="002C31AB" w:rsidRDefault="002C31AB">
      <w:pPr>
        <w:pStyle w:val="a5"/>
        <w:spacing w:before="139" w:line="360" w:lineRule="auto"/>
        <w:ind w:right="214"/>
        <w:rPr>
          <w:sz w:val="24"/>
          <w:szCs w:val="24"/>
        </w:rPr>
      </w:pPr>
    </w:p>
    <w:p w14:paraId="2FA54803" w14:textId="77777777" w:rsidR="002C31AB" w:rsidRDefault="002C31AB">
      <w:pPr>
        <w:pStyle w:val="a5"/>
        <w:spacing w:before="139" w:line="364" w:lineRule="auto"/>
        <w:ind w:right="411" w:firstLine="419"/>
      </w:pPr>
    </w:p>
    <w:p w14:paraId="72C875E6" w14:textId="77777777" w:rsidR="002C31AB" w:rsidRDefault="002C31AB">
      <w:pPr>
        <w:spacing w:line="364" w:lineRule="auto"/>
        <w:sectPr w:rsidR="002C31AB">
          <w:pgSz w:w="11900" w:h="16850"/>
          <w:pgMar w:top="1380" w:right="1380" w:bottom="1120" w:left="1660" w:header="0" w:footer="930" w:gutter="0"/>
          <w:cols w:space="720"/>
        </w:sectPr>
      </w:pPr>
    </w:p>
    <w:p w14:paraId="0F5FFE74" w14:textId="77777777" w:rsidR="002C31AB" w:rsidRDefault="005C744B">
      <w:pPr>
        <w:pStyle w:val="1"/>
        <w:spacing w:line="360" w:lineRule="auto"/>
        <w:ind w:left="3385" w:right="0"/>
        <w:jc w:val="left"/>
        <w:rPr>
          <w:rFonts w:ascii="宋体" w:eastAsia="宋体" w:hAnsi="宋体" w:cs="宋体"/>
          <w:sz w:val="28"/>
          <w:szCs w:val="28"/>
        </w:rPr>
      </w:pPr>
      <w:bookmarkStart w:id="4" w:name="_Toc78904255"/>
      <w:r>
        <w:rPr>
          <w:rFonts w:ascii="宋体" w:eastAsia="宋体" w:hAnsi="宋体" w:cs="宋体" w:hint="eastAsia"/>
          <w:sz w:val="28"/>
          <w:szCs w:val="28"/>
        </w:rPr>
        <w:lastRenderedPageBreak/>
        <w:t>3  基本规定</w:t>
      </w:r>
      <w:bookmarkEnd w:id="4"/>
    </w:p>
    <w:p w14:paraId="70B17264"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 xml:space="preserve">3.0.1  </w:t>
      </w:r>
      <w:r>
        <w:rPr>
          <w:rFonts w:asciiTheme="minorEastAsia" w:eastAsiaTheme="minorEastAsia" w:hAnsiTheme="minorEastAsia" w:cs="Times New Roman"/>
          <w:spacing w:val="-3"/>
          <w:sz w:val="24"/>
          <w:szCs w:val="24"/>
        </w:rPr>
        <w:t>历史文化街区</w:t>
      </w:r>
      <w:r>
        <w:rPr>
          <w:rFonts w:asciiTheme="minorEastAsia" w:eastAsiaTheme="minorEastAsia" w:hAnsiTheme="minorEastAsia" w:cs="Times New Roman"/>
          <w:spacing w:val="-3"/>
          <w:sz w:val="24"/>
          <w:szCs w:val="24"/>
          <w:lang w:val="en-US"/>
        </w:rPr>
        <w:t>保护</w:t>
      </w:r>
      <w:r>
        <w:rPr>
          <w:rFonts w:asciiTheme="minorEastAsia" w:eastAsiaTheme="minorEastAsia" w:hAnsiTheme="minorEastAsia" w:cs="Times New Roman" w:hint="eastAsia"/>
          <w:spacing w:val="-3"/>
          <w:sz w:val="24"/>
          <w:szCs w:val="24"/>
          <w:lang w:val="en-US"/>
        </w:rPr>
        <w:t>的</w:t>
      </w:r>
      <w:r>
        <w:rPr>
          <w:rFonts w:asciiTheme="minorEastAsia" w:eastAsiaTheme="minorEastAsia" w:hAnsiTheme="minorEastAsia" w:cs="Times New Roman"/>
          <w:spacing w:val="-3"/>
          <w:sz w:val="24"/>
          <w:szCs w:val="24"/>
        </w:rPr>
        <w:t>防火设计应遵循以下原则：</w:t>
      </w:r>
    </w:p>
    <w:p w14:paraId="627E66C1" w14:textId="77777777" w:rsidR="002C31AB" w:rsidRDefault="005C744B">
      <w:pPr>
        <w:pStyle w:val="a5"/>
        <w:spacing w:line="360" w:lineRule="auto"/>
        <w:ind w:right="353" w:firstLine="419"/>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z w:val="24"/>
          <w:szCs w:val="24"/>
        </w:rPr>
        <w:t xml:space="preserve"> 应符合历史文化街区保护规划的要求，保持历史文化街区传统格局、历</w:t>
      </w:r>
    </w:p>
    <w:p w14:paraId="2638E0D8" w14:textId="77777777" w:rsidR="002C31AB" w:rsidRDefault="005C744B">
      <w:pPr>
        <w:pStyle w:val="a5"/>
        <w:spacing w:line="360" w:lineRule="auto"/>
        <w:ind w:left="0" w:right="353"/>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史风貌和</w:t>
      </w:r>
      <w:r>
        <w:rPr>
          <w:rFonts w:asciiTheme="minorEastAsia" w:eastAsiaTheme="minorEastAsia" w:hAnsiTheme="minorEastAsia" w:cs="Times New Roman" w:hint="eastAsia"/>
          <w:sz w:val="24"/>
          <w:szCs w:val="24"/>
        </w:rPr>
        <w:t>原有</w:t>
      </w:r>
      <w:r>
        <w:rPr>
          <w:rFonts w:asciiTheme="minorEastAsia" w:eastAsiaTheme="minorEastAsia" w:hAnsiTheme="minorEastAsia" w:cs="Times New Roman"/>
          <w:sz w:val="24"/>
          <w:szCs w:val="24"/>
        </w:rPr>
        <w:t>空间尺度，</w:t>
      </w:r>
      <w:r>
        <w:rPr>
          <w:rFonts w:hint="eastAsia"/>
          <w:spacing w:val="-3"/>
          <w:sz w:val="24"/>
          <w:szCs w:val="24"/>
        </w:rPr>
        <w:t>所采取的消防措施</w:t>
      </w:r>
      <w:r>
        <w:rPr>
          <w:rFonts w:asciiTheme="minorEastAsia" w:eastAsiaTheme="minorEastAsia" w:hAnsiTheme="minorEastAsia" w:cs="Times New Roman"/>
          <w:sz w:val="24"/>
          <w:szCs w:val="24"/>
        </w:rPr>
        <w:t>不得改变与其相互依存的自然景观和环境；</w:t>
      </w:r>
    </w:p>
    <w:p w14:paraId="6F167311" w14:textId="77777777" w:rsidR="002C31AB" w:rsidRDefault="005C744B">
      <w:pPr>
        <w:pStyle w:val="a5"/>
        <w:spacing w:line="360" w:lineRule="auto"/>
        <w:ind w:right="353" w:firstLine="419"/>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rPr>
        <w:t>在</w:t>
      </w:r>
      <w:r>
        <w:rPr>
          <w:rFonts w:asciiTheme="minorEastAsia" w:eastAsiaTheme="minorEastAsia" w:hAnsiTheme="minorEastAsia" w:cs="Times New Roman"/>
          <w:sz w:val="24"/>
          <w:szCs w:val="24"/>
        </w:rPr>
        <w:t>维持街巷</w:t>
      </w:r>
      <w:r>
        <w:rPr>
          <w:rFonts w:asciiTheme="minorEastAsia" w:eastAsiaTheme="minorEastAsia" w:hAnsiTheme="minorEastAsia" w:cs="Times New Roman" w:hint="eastAsia"/>
          <w:sz w:val="24"/>
          <w:szCs w:val="24"/>
        </w:rPr>
        <w:t>肌理</w:t>
      </w:r>
      <w:r>
        <w:rPr>
          <w:rFonts w:asciiTheme="minorEastAsia" w:eastAsiaTheme="minorEastAsia" w:hAnsiTheme="minorEastAsia" w:cs="Times New Roman"/>
          <w:sz w:val="24"/>
          <w:szCs w:val="24"/>
        </w:rPr>
        <w:t>和建筑外观的前提下，</w:t>
      </w:r>
      <w:r>
        <w:rPr>
          <w:rFonts w:asciiTheme="minorEastAsia" w:eastAsiaTheme="minorEastAsia" w:hAnsiTheme="minorEastAsia" w:cs="Times New Roman" w:hint="eastAsia"/>
          <w:sz w:val="24"/>
          <w:szCs w:val="24"/>
        </w:rPr>
        <w:t>发挥</w:t>
      </w:r>
      <w:r>
        <w:rPr>
          <w:rFonts w:asciiTheme="minorEastAsia" w:eastAsiaTheme="minorEastAsia" w:hAnsiTheme="minorEastAsia" w:cs="Times New Roman"/>
          <w:sz w:val="24"/>
          <w:szCs w:val="24"/>
        </w:rPr>
        <w:t>各级道路的消防疏运能力</w:t>
      </w:r>
      <w:r>
        <w:rPr>
          <w:rFonts w:asciiTheme="minorEastAsia" w:eastAsiaTheme="minorEastAsia" w:hAnsiTheme="minorEastAsia" w:cs="Times New Roman" w:hint="eastAsia"/>
          <w:sz w:val="24"/>
          <w:szCs w:val="24"/>
        </w:rPr>
        <w:t>，提高</w:t>
      </w:r>
      <w:r>
        <w:rPr>
          <w:rFonts w:asciiTheme="minorEastAsia" w:eastAsiaTheme="minorEastAsia" w:hAnsiTheme="minorEastAsia" w:cs="Times New Roman"/>
          <w:sz w:val="24"/>
          <w:szCs w:val="24"/>
        </w:rPr>
        <w:t>防火分隔能力；</w:t>
      </w:r>
    </w:p>
    <w:p w14:paraId="4B4940A5" w14:textId="77777777" w:rsidR="002C31AB" w:rsidRDefault="005C744B">
      <w:pPr>
        <w:pStyle w:val="a5"/>
        <w:spacing w:line="360" w:lineRule="auto"/>
        <w:ind w:right="353" w:firstLine="419"/>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3  落实保护规划，</w:t>
      </w:r>
      <w:proofErr w:type="gramStart"/>
      <w:r>
        <w:rPr>
          <w:rFonts w:asciiTheme="minorEastAsia" w:eastAsiaTheme="minorEastAsia" w:hAnsiTheme="minorEastAsia" w:cs="Times New Roman" w:hint="eastAsia"/>
          <w:sz w:val="24"/>
          <w:szCs w:val="24"/>
        </w:rPr>
        <w:t>通过</w:t>
      </w:r>
      <w:r>
        <w:rPr>
          <w:rFonts w:asciiTheme="minorEastAsia" w:eastAsiaTheme="minorEastAsia" w:hAnsiTheme="minorEastAsia" w:cs="Times New Roman"/>
          <w:sz w:val="24"/>
          <w:szCs w:val="24"/>
        </w:rPr>
        <w:t>业态选择</w:t>
      </w:r>
      <w:proofErr w:type="gramEnd"/>
      <w:r>
        <w:rPr>
          <w:rFonts w:asciiTheme="minorEastAsia" w:eastAsiaTheme="minorEastAsia" w:hAnsiTheme="minorEastAsia" w:cs="Times New Roman"/>
          <w:sz w:val="24"/>
          <w:szCs w:val="24"/>
        </w:rPr>
        <w:t>和平面布置优化，</w:t>
      </w:r>
      <w:r>
        <w:rPr>
          <w:rFonts w:asciiTheme="minorEastAsia" w:eastAsiaTheme="minorEastAsia" w:hAnsiTheme="minorEastAsia" w:cs="Times New Roman" w:hint="eastAsia"/>
          <w:sz w:val="24"/>
          <w:szCs w:val="24"/>
        </w:rPr>
        <w:t>降低</w:t>
      </w:r>
      <w:r>
        <w:rPr>
          <w:rFonts w:asciiTheme="minorEastAsia" w:eastAsiaTheme="minorEastAsia" w:hAnsiTheme="minorEastAsia" w:cs="Times New Roman"/>
          <w:sz w:val="24"/>
          <w:szCs w:val="24"/>
        </w:rPr>
        <w:t>火灾荷载、</w:t>
      </w:r>
      <w:r>
        <w:rPr>
          <w:rFonts w:asciiTheme="minorEastAsia" w:eastAsiaTheme="minorEastAsia" w:hAnsiTheme="minorEastAsia" w:cs="Times New Roman" w:hint="eastAsia"/>
          <w:sz w:val="24"/>
          <w:szCs w:val="24"/>
        </w:rPr>
        <w:t>减少</w:t>
      </w:r>
      <w:r>
        <w:rPr>
          <w:rFonts w:asciiTheme="minorEastAsia" w:eastAsiaTheme="minorEastAsia" w:hAnsiTheme="minorEastAsia" w:cs="Times New Roman"/>
          <w:sz w:val="24"/>
          <w:szCs w:val="24"/>
        </w:rPr>
        <w:t>火灾隐患；</w:t>
      </w:r>
    </w:p>
    <w:p w14:paraId="3B8902E7" w14:textId="2F974E64" w:rsidR="002C31AB" w:rsidRPr="00D21AC9" w:rsidRDefault="005C744B" w:rsidP="00D21AC9">
      <w:pPr>
        <w:pStyle w:val="a5"/>
        <w:spacing w:line="360" w:lineRule="auto"/>
        <w:ind w:right="353" w:firstLine="419"/>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4  结合街区整治，</w:t>
      </w:r>
      <w:r>
        <w:rPr>
          <w:rFonts w:asciiTheme="minorEastAsia" w:eastAsiaTheme="minorEastAsia" w:hAnsiTheme="minorEastAsia" w:cs="Times New Roman" w:hint="eastAsia"/>
          <w:sz w:val="24"/>
          <w:szCs w:val="24"/>
        </w:rPr>
        <w:t>提高</w:t>
      </w:r>
      <w:r>
        <w:rPr>
          <w:rFonts w:asciiTheme="minorEastAsia" w:eastAsiaTheme="minorEastAsia" w:hAnsiTheme="minorEastAsia" w:cs="Times New Roman"/>
          <w:sz w:val="24"/>
          <w:szCs w:val="24"/>
        </w:rPr>
        <w:t>消防灭火能力、</w:t>
      </w:r>
      <w:r>
        <w:rPr>
          <w:rFonts w:asciiTheme="minorEastAsia" w:eastAsiaTheme="minorEastAsia" w:hAnsiTheme="minorEastAsia" w:cs="Times New Roman" w:hint="eastAsia"/>
          <w:sz w:val="24"/>
          <w:szCs w:val="24"/>
        </w:rPr>
        <w:t>增强</w:t>
      </w:r>
      <w:r>
        <w:rPr>
          <w:rFonts w:asciiTheme="minorEastAsia" w:eastAsiaTheme="minorEastAsia" w:hAnsiTheme="minorEastAsia" w:cs="Times New Roman"/>
          <w:sz w:val="24"/>
          <w:szCs w:val="24"/>
        </w:rPr>
        <w:t>自防自救能力。</w:t>
      </w:r>
    </w:p>
    <w:p w14:paraId="124124F3"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 xml:space="preserve">3.0.2  </w:t>
      </w:r>
      <w:r>
        <w:rPr>
          <w:rFonts w:asciiTheme="minorEastAsia" w:eastAsiaTheme="minorEastAsia" w:hAnsiTheme="minorEastAsia" w:cs="Times New Roman" w:hint="eastAsia"/>
          <w:spacing w:val="-3"/>
          <w:sz w:val="24"/>
          <w:szCs w:val="24"/>
          <w:lang w:val="en-US"/>
        </w:rPr>
        <w:t>历史文化街区内建筑的防火设计应遵循以下原则：</w:t>
      </w:r>
    </w:p>
    <w:p w14:paraId="68332743" w14:textId="77777777" w:rsidR="002C31AB" w:rsidRDefault="005C744B">
      <w:pPr>
        <w:pStyle w:val="af0"/>
        <w:numPr>
          <w:ilvl w:val="255"/>
          <w:numId w:val="0"/>
        </w:numPr>
        <w:tabs>
          <w:tab w:val="left" w:pos="879"/>
          <w:tab w:val="left" w:pos="880"/>
        </w:tabs>
        <w:spacing w:line="360" w:lineRule="auto"/>
        <w:ind w:left="19" w:right="411" w:firstLineChars="270" w:firstLine="640"/>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 xml:space="preserve">1  </w:t>
      </w:r>
      <w:r>
        <w:rPr>
          <w:rFonts w:asciiTheme="minorEastAsia" w:eastAsiaTheme="minorEastAsia" w:hAnsiTheme="minorEastAsia" w:cs="Times New Roman" w:hint="eastAsia"/>
          <w:spacing w:val="-3"/>
          <w:sz w:val="24"/>
          <w:szCs w:val="24"/>
          <w:lang w:val="en-US"/>
        </w:rPr>
        <w:t>应实行分类保护，</w:t>
      </w:r>
      <w:r>
        <w:rPr>
          <w:rFonts w:asciiTheme="minorEastAsia" w:eastAsiaTheme="minorEastAsia" w:hAnsiTheme="minorEastAsia" w:cs="Times New Roman"/>
          <w:spacing w:val="-3"/>
          <w:sz w:val="24"/>
          <w:szCs w:val="24"/>
          <w:lang w:val="en-US"/>
        </w:rPr>
        <w:t>并</w:t>
      </w:r>
      <w:r>
        <w:rPr>
          <w:rFonts w:asciiTheme="minorEastAsia" w:eastAsiaTheme="minorEastAsia" w:hAnsiTheme="minorEastAsia" w:cs="Times New Roman"/>
          <w:spacing w:val="-3"/>
          <w:sz w:val="24"/>
          <w:szCs w:val="24"/>
        </w:rPr>
        <w:t>应结合</w:t>
      </w:r>
      <w:r>
        <w:rPr>
          <w:rFonts w:asciiTheme="minorEastAsia" w:eastAsiaTheme="minorEastAsia" w:hAnsiTheme="minorEastAsia" w:cs="Times New Roman" w:hint="eastAsia"/>
          <w:spacing w:val="-3"/>
          <w:sz w:val="24"/>
          <w:szCs w:val="24"/>
        </w:rPr>
        <w:t>各类</w:t>
      </w:r>
      <w:r>
        <w:rPr>
          <w:rFonts w:asciiTheme="minorEastAsia" w:eastAsiaTheme="minorEastAsia" w:hAnsiTheme="minorEastAsia" w:cs="Times New Roman" w:hint="eastAsia"/>
          <w:spacing w:val="-3"/>
          <w:sz w:val="24"/>
          <w:szCs w:val="24"/>
          <w:lang w:val="en-US"/>
        </w:rPr>
        <w:t>建筑的</w:t>
      </w:r>
      <w:r>
        <w:rPr>
          <w:rFonts w:asciiTheme="minorEastAsia" w:eastAsiaTheme="minorEastAsia" w:hAnsiTheme="minorEastAsia" w:cs="Times New Roman"/>
          <w:spacing w:val="-3"/>
          <w:sz w:val="24"/>
          <w:szCs w:val="24"/>
          <w:lang w:val="en-US"/>
        </w:rPr>
        <w:t>使用功能、</w:t>
      </w:r>
      <w:r>
        <w:rPr>
          <w:rFonts w:asciiTheme="minorEastAsia" w:eastAsiaTheme="minorEastAsia" w:hAnsiTheme="minorEastAsia" w:cs="Times New Roman"/>
          <w:spacing w:val="-3"/>
          <w:sz w:val="24"/>
          <w:szCs w:val="24"/>
        </w:rPr>
        <w:t>火灾危险性、耐火性能、</w:t>
      </w:r>
      <w:r>
        <w:rPr>
          <w:rFonts w:asciiTheme="minorEastAsia" w:eastAsiaTheme="minorEastAsia" w:hAnsiTheme="minorEastAsia" w:cs="Times New Roman" w:hint="eastAsia"/>
          <w:spacing w:val="-3"/>
          <w:sz w:val="24"/>
          <w:szCs w:val="24"/>
        </w:rPr>
        <w:t>防火</w:t>
      </w:r>
      <w:r>
        <w:rPr>
          <w:rFonts w:asciiTheme="minorEastAsia" w:eastAsiaTheme="minorEastAsia" w:hAnsiTheme="minorEastAsia" w:cs="Times New Roman"/>
          <w:spacing w:val="-3"/>
          <w:sz w:val="24"/>
          <w:szCs w:val="24"/>
        </w:rPr>
        <w:t>间距、疏散条件、消防设施</w:t>
      </w:r>
      <w:r>
        <w:rPr>
          <w:rFonts w:asciiTheme="minorEastAsia" w:eastAsiaTheme="minorEastAsia" w:hAnsiTheme="minorEastAsia" w:cs="Times New Roman" w:hint="eastAsia"/>
          <w:spacing w:val="-3"/>
          <w:sz w:val="24"/>
          <w:szCs w:val="24"/>
          <w:lang w:val="en-US"/>
        </w:rPr>
        <w:t>和保护等级要求</w:t>
      </w:r>
      <w:r>
        <w:rPr>
          <w:rFonts w:asciiTheme="minorEastAsia" w:eastAsiaTheme="minorEastAsia" w:hAnsiTheme="minorEastAsia" w:cs="Times New Roman"/>
          <w:spacing w:val="-3"/>
          <w:sz w:val="24"/>
          <w:szCs w:val="24"/>
        </w:rPr>
        <w:t>等情况采取相应的防火</w:t>
      </w:r>
      <w:r>
        <w:rPr>
          <w:rFonts w:asciiTheme="minorEastAsia" w:eastAsiaTheme="minorEastAsia" w:hAnsiTheme="minorEastAsia" w:cs="Times New Roman"/>
          <w:spacing w:val="-3"/>
          <w:sz w:val="24"/>
          <w:szCs w:val="24"/>
          <w:lang w:val="en-US"/>
        </w:rPr>
        <w:t>技术</w:t>
      </w:r>
      <w:r>
        <w:rPr>
          <w:rFonts w:asciiTheme="minorEastAsia" w:eastAsiaTheme="minorEastAsia" w:hAnsiTheme="minorEastAsia" w:cs="Times New Roman"/>
          <w:spacing w:val="-3"/>
          <w:sz w:val="24"/>
          <w:szCs w:val="24"/>
        </w:rPr>
        <w:t>措施；</w:t>
      </w:r>
    </w:p>
    <w:p w14:paraId="5BCECC9A" w14:textId="77777777" w:rsidR="002C31AB" w:rsidRDefault="005C744B">
      <w:pPr>
        <w:pStyle w:val="af0"/>
        <w:numPr>
          <w:ilvl w:val="255"/>
          <w:numId w:val="0"/>
        </w:numPr>
        <w:tabs>
          <w:tab w:val="left" w:pos="879"/>
          <w:tab w:val="left" w:pos="880"/>
        </w:tabs>
        <w:spacing w:line="360" w:lineRule="auto"/>
        <w:ind w:left="19" w:right="411" w:firstLineChars="270" w:firstLine="640"/>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 xml:space="preserve">2  </w:t>
      </w:r>
      <w:r>
        <w:rPr>
          <w:rFonts w:asciiTheme="minorEastAsia" w:eastAsiaTheme="minorEastAsia" w:hAnsiTheme="minorEastAsia" w:cs="Times New Roman"/>
          <w:spacing w:val="-3"/>
          <w:sz w:val="24"/>
          <w:szCs w:val="24"/>
        </w:rPr>
        <w:t>历史建筑</w:t>
      </w:r>
      <w:r>
        <w:rPr>
          <w:rFonts w:asciiTheme="minorEastAsia" w:eastAsiaTheme="minorEastAsia" w:hAnsiTheme="minorEastAsia" w:cs="Times New Roman" w:hint="eastAsia"/>
          <w:spacing w:val="-3"/>
          <w:sz w:val="24"/>
          <w:szCs w:val="24"/>
        </w:rPr>
        <w:t>的</w:t>
      </w:r>
      <w:r>
        <w:rPr>
          <w:rFonts w:asciiTheme="minorEastAsia" w:eastAsiaTheme="minorEastAsia" w:hAnsiTheme="minorEastAsia" w:cs="Times New Roman"/>
          <w:spacing w:val="-3"/>
          <w:sz w:val="24"/>
          <w:szCs w:val="24"/>
        </w:rPr>
        <w:t>保护</w:t>
      </w:r>
      <w:r>
        <w:rPr>
          <w:rFonts w:asciiTheme="minorEastAsia" w:eastAsiaTheme="minorEastAsia" w:hAnsiTheme="minorEastAsia" w:cs="Times New Roman" w:hint="eastAsia"/>
          <w:spacing w:val="-3"/>
          <w:sz w:val="24"/>
          <w:szCs w:val="24"/>
        </w:rPr>
        <w:t>，</w:t>
      </w:r>
      <w:r>
        <w:rPr>
          <w:spacing w:val="-3"/>
          <w:sz w:val="24"/>
          <w:szCs w:val="24"/>
        </w:rPr>
        <w:t>在符合保护规划的要求</w:t>
      </w:r>
      <w:r>
        <w:rPr>
          <w:rFonts w:hint="eastAsia"/>
          <w:spacing w:val="-3"/>
          <w:sz w:val="24"/>
          <w:szCs w:val="24"/>
        </w:rPr>
        <w:t>的</w:t>
      </w:r>
      <w:r>
        <w:rPr>
          <w:spacing w:val="-3"/>
          <w:sz w:val="24"/>
          <w:szCs w:val="24"/>
        </w:rPr>
        <w:t>前提下，</w:t>
      </w:r>
      <w:r>
        <w:rPr>
          <w:rFonts w:hint="eastAsia"/>
          <w:spacing w:val="-3"/>
          <w:sz w:val="24"/>
          <w:szCs w:val="24"/>
        </w:rPr>
        <w:t>所采取的消防措施</w:t>
      </w:r>
      <w:r>
        <w:rPr>
          <w:spacing w:val="-3"/>
          <w:sz w:val="24"/>
          <w:szCs w:val="24"/>
        </w:rPr>
        <w:t>不得</w:t>
      </w:r>
      <w:r>
        <w:rPr>
          <w:rFonts w:hint="eastAsia"/>
          <w:spacing w:val="-3"/>
          <w:sz w:val="24"/>
          <w:szCs w:val="24"/>
        </w:rPr>
        <w:t>损</w:t>
      </w:r>
      <w:r>
        <w:rPr>
          <w:spacing w:val="-3"/>
          <w:sz w:val="24"/>
          <w:szCs w:val="24"/>
        </w:rPr>
        <w:t>害历史文化遗产的真实性和完整性</w:t>
      </w:r>
      <w:r>
        <w:rPr>
          <w:rFonts w:hint="eastAsia"/>
          <w:spacing w:val="-3"/>
          <w:sz w:val="24"/>
          <w:szCs w:val="24"/>
        </w:rPr>
        <w:t>、</w:t>
      </w:r>
      <w:r>
        <w:rPr>
          <w:spacing w:val="-3"/>
          <w:sz w:val="24"/>
          <w:szCs w:val="24"/>
        </w:rPr>
        <w:t>不得对传统格局和历史风貌构成破坏性影响。</w:t>
      </w:r>
      <w:r>
        <w:rPr>
          <w:rFonts w:asciiTheme="minorEastAsia" w:eastAsiaTheme="minorEastAsia" w:hAnsiTheme="minorEastAsia" w:cs="Times New Roman"/>
          <w:spacing w:val="-3"/>
          <w:sz w:val="24"/>
          <w:szCs w:val="24"/>
        </w:rPr>
        <w:t>应采取改善或提高历史建筑防火性能、改善建筑内部</w:t>
      </w:r>
      <w:r>
        <w:rPr>
          <w:rFonts w:asciiTheme="minorEastAsia" w:eastAsiaTheme="minorEastAsia" w:hAnsiTheme="minorEastAsia" w:cs="Times New Roman" w:hint="eastAsia"/>
          <w:spacing w:val="-3"/>
          <w:sz w:val="24"/>
          <w:szCs w:val="24"/>
        </w:rPr>
        <w:t>消防设施、提高</w:t>
      </w:r>
      <w:r>
        <w:rPr>
          <w:rFonts w:asciiTheme="minorEastAsia" w:eastAsiaTheme="minorEastAsia" w:hAnsiTheme="minorEastAsia" w:cs="Times New Roman"/>
          <w:spacing w:val="-3"/>
          <w:sz w:val="24"/>
          <w:szCs w:val="24"/>
        </w:rPr>
        <w:t>外部消防</w:t>
      </w:r>
      <w:r>
        <w:rPr>
          <w:rFonts w:asciiTheme="minorEastAsia" w:eastAsiaTheme="minorEastAsia" w:hAnsiTheme="minorEastAsia" w:cs="Times New Roman" w:hint="eastAsia"/>
          <w:spacing w:val="-3"/>
          <w:sz w:val="24"/>
          <w:szCs w:val="24"/>
        </w:rPr>
        <w:t>基础</w:t>
      </w:r>
      <w:r>
        <w:rPr>
          <w:rFonts w:asciiTheme="minorEastAsia" w:eastAsiaTheme="minorEastAsia" w:hAnsiTheme="minorEastAsia" w:cs="Times New Roman"/>
          <w:spacing w:val="-3"/>
          <w:sz w:val="24"/>
          <w:szCs w:val="24"/>
        </w:rPr>
        <w:t>设施</w:t>
      </w:r>
      <w:r>
        <w:rPr>
          <w:rFonts w:asciiTheme="minorEastAsia" w:eastAsiaTheme="minorEastAsia" w:hAnsiTheme="minorEastAsia" w:cs="Times New Roman"/>
          <w:spacing w:val="-3"/>
          <w:sz w:val="24"/>
          <w:szCs w:val="24"/>
          <w:lang w:val="en-US"/>
        </w:rPr>
        <w:t>和消防救援条件</w:t>
      </w:r>
      <w:r>
        <w:rPr>
          <w:rFonts w:asciiTheme="minorEastAsia" w:eastAsiaTheme="minorEastAsia" w:hAnsiTheme="minorEastAsia" w:cs="Times New Roman"/>
          <w:spacing w:val="-3"/>
          <w:sz w:val="24"/>
          <w:szCs w:val="24"/>
        </w:rPr>
        <w:t>等措施；</w:t>
      </w:r>
    </w:p>
    <w:p w14:paraId="4BC3442F" w14:textId="77777777" w:rsidR="002C31AB" w:rsidRDefault="005C744B">
      <w:pPr>
        <w:pStyle w:val="af0"/>
        <w:numPr>
          <w:ilvl w:val="255"/>
          <w:numId w:val="0"/>
        </w:numPr>
        <w:tabs>
          <w:tab w:val="left" w:pos="879"/>
          <w:tab w:val="left" w:pos="880"/>
        </w:tabs>
        <w:spacing w:line="360" w:lineRule="auto"/>
        <w:ind w:left="19" w:right="202" w:firstLineChars="270" w:firstLine="640"/>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 xml:space="preserve">3  </w:t>
      </w:r>
      <w:r>
        <w:rPr>
          <w:rFonts w:asciiTheme="minorEastAsia" w:eastAsiaTheme="minorEastAsia" w:hAnsiTheme="minorEastAsia" w:cs="Times New Roman"/>
          <w:spacing w:val="-3"/>
          <w:sz w:val="24"/>
          <w:szCs w:val="24"/>
        </w:rPr>
        <w:t>传统风貌建筑</w:t>
      </w:r>
      <w:r>
        <w:rPr>
          <w:rFonts w:asciiTheme="minorEastAsia" w:eastAsiaTheme="minorEastAsia" w:hAnsiTheme="minorEastAsia" w:cs="Times New Roman" w:hint="eastAsia"/>
          <w:spacing w:val="-3"/>
          <w:sz w:val="24"/>
          <w:szCs w:val="24"/>
        </w:rPr>
        <w:t>，</w:t>
      </w:r>
      <w:r>
        <w:rPr>
          <w:rFonts w:asciiTheme="minorEastAsia" w:eastAsiaTheme="minorEastAsia" w:hAnsiTheme="minorEastAsia" w:cs="Times New Roman"/>
          <w:spacing w:val="-3"/>
          <w:sz w:val="24"/>
          <w:szCs w:val="24"/>
          <w:lang w:val="en-US"/>
        </w:rPr>
        <w:t>应</w:t>
      </w:r>
      <w:r>
        <w:rPr>
          <w:rFonts w:asciiTheme="minorEastAsia" w:eastAsiaTheme="minorEastAsia" w:hAnsiTheme="minorEastAsia" w:cs="Times New Roman"/>
          <w:spacing w:val="-3"/>
          <w:sz w:val="24"/>
          <w:szCs w:val="24"/>
        </w:rPr>
        <w:t>在不改变</w:t>
      </w:r>
      <w:r>
        <w:rPr>
          <w:rFonts w:asciiTheme="minorEastAsia" w:eastAsiaTheme="minorEastAsia" w:hAnsiTheme="minorEastAsia" w:cs="Times New Roman" w:hint="eastAsia"/>
          <w:spacing w:val="-3"/>
          <w:sz w:val="24"/>
          <w:szCs w:val="24"/>
        </w:rPr>
        <w:t>传统格局和外</w:t>
      </w:r>
      <w:r>
        <w:rPr>
          <w:rFonts w:asciiTheme="minorEastAsia" w:eastAsiaTheme="minorEastAsia" w:hAnsiTheme="minorEastAsia" w:cs="Times New Roman"/>
          <w:spacing w:val="-3"/>
          <w:sz w:val="24"/>
          <w:szCs w:val="24"/>
        </w:rPr>
        <w:t>观风貌的前提下，采取改造</w:t>
      </w:r>
      <w:r>
        <w:rPr>
          <w:rFonts w:asciiTheme="minorEastAsia" w:eastAsiaTheme="minorEastAsia" w:hAnsiTheme="minorEastAsia" w:cs="Times New Roman" w:hint="eastAsia"/>
          <w:spacing w:val="-3"/>
          <w:sz w:val="24"/>
          <w:szCs w:val="24"/>
        </w:rPr>
        <w:t>建筑内部的防火</w:t>
      </w:r>
      <w:r>
        <w:rPr>
          <w:rFonts w:asciiTheme="minorEastAsia" w:eastAsiaTheme="minorEastAsia" w:hAnsiTheme="minorEastAsia" w:cs="Times New Roman"/>
          <w:spacing w:val="-3"/>
          <w:sz w:val="24"/>
          <w:szCs w:val="24"/>
        </w:rPr>
        <w:t>性能</w:t>
      </w:r>
      <w:r>
        <w:rPr>
          <w:rFonts w:asciiTheme="minorEastAsia" w:eastAsiaTheme="minorEastAsia" w:hAnsiTheme="minorEastAsia" w:cs="Times New Roman" w:hint="eastAsia"/>
          <w:spacing w:val="-3"/>
          <w:sz w:val="24"/>
          <w:szCs w:val="24"/>
        </w:rPr>
        <w:t>和</w:t>
      </w:r>
      <w:r>
        <w:rPr>
          <w:rFonts w:asciiTheme="minorEastAsia" w:eastAsiaTheme="minorEastAsia" w:hAnsiTheme="minorEastAsia" w:cs="Times New Roman"/>
          <w:spacing w:val="-3"/>
          <w:sz w:val="24"/>
          <w:szCs w:val="24"/>
        </w:rPr>
        <w:t>消防设施</w:t>
      </w:r>
      <w:r>
        <w:rPr>
          <w:rFonts w:asciiTheme="minorEastAsia" w:eastAsiaTheme="minorEastAsia" w:hAnsiTheme="minorEastAsia" w:cs="Times New Roman" w:hint="eastAsia"/>
          <w:spacing w:val="-3"/>
          <w:sz w:val="24"/>
          <w:szCs w:val="24"/>
        </w:rPr>
        <w:t>、提高</w:t>
      </w:r>
      <w:r>
        <w:rPr>
          <w:rFonts w:asciiTheme="minorEastAsia" w:eastAsiaTheme="minorEastAsia" w:hAnsiTheme="minorEastAsia" w:cs="Times New Roman"/>
          <w:spacing w:val="-3"/>
          <w:sz w:val="24"/>
          <w:szCs w:val="24"/>
        </w:rPr>
        <w:t>外部消防</w:t>
      </w:r>
      <w:r>
        <w:rPr>
          <w:rFonts w:asciiTheme="minorEastAsia" w:eastAsiaTheme="minorEastAsia" w:hAnsiTheme="minorEastAsia" w:cs="Times New Roman" w:hint="eastAsia"/>
          <w:spacing w:val="-3"/>
          <w:sz w:val="24"/>
          <w:szCs w:val="24"/>
        </w:rPr>
        <w:t>基础</w:t>
      </w:r>
      <w:r>
        <w:rPr>
          <w:rFonts w:asciiTheme="minorEastAsia" w:eastAsiaTheme="minorEastAsia" w:hAnsiTheme="minorEastAsia" w:cs="Times New Roman"/>
          <w:spacing w:val="-3"/>
          <w:sz w:val="24"/>
          <w:szCs w:val="24"/>
        </w:rPr>
        <w:t>设施</w:t>
      </w:r>
      <w:r>
        <w:rPr>
          <w:rFonts w:asciiTheme="minorEastAsia" w:eastAsiaTheme="minorEastAsia" w:hAnsiTheme="minorEastAsia" w:cs="Times New Roman"/>
          <w:spacing w:val="-3"/>
          <w:sz w:val="24"/>
          <w:szCs w:val="24"/>
          <w:lang w:val="en-US"/>
        </w:rPr>
        <w:t>和救援条件</w:t>
      </w:r>
      <w:r>
        <w:rPr>
          <w:rFonts w:asciiTheme="minorEastAsia" w:eastAsiaTheme="minorEastAsia" w:hAnsiTheme="minorEastAsia" w:cs="Times New Roman"/>
          <w:spacing w:val="-3"/>
          <w:sz w:val="24"/>
          <w:szCs w:val="24"/>
        </w:rPr>
        <w:t>等措施；</w:t>
      </w:r>
    </w:p>
    <w:p w14:paraId="54900683" w14:textId="77777777" w:rsidR="002C31AB" w:rsidRDefault="005C744B">
      <w:pPr>
        <w:tabs>
          <w:tab w:val="left" w:pos="879"/>
          <w:tab w:val="left" w:pos="880"/>
        </w:tabs>
        <w:spacing w:line="360" w:lineRule="auto"/>
        <w:ind w:right="411" w:firstLineChars="300" w:firstLine="717"/>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1"/>
          <w:sz w:val="24"/>
          <w:szCs w:val="24"/>
        </w:rPr>
        <w:t>4</w:t>
      </w:r>
      <w:r>
        <w:rPr>
          <w:rFonts w:asciiTheme="minorEastAsia" w:eastAsiaTheme="minorEastAsia" w:hAnsiTheme="minorEastAsia" w:cs="Times New Roman"/>
          <w:spacing w:val="-1"/>
          <w:sz w:val="24"/>
          <w:szCs w:val="24"/>
        </w:rPr>
        <w:t xml:space="preserve">  历史文化街区</w:t>
      </w:r>
      <w:r>
        <w:rPr>
          <w:rFonts w:asciiTheme="minorEastAsia" w:eastAsiaTheme="minorEastAsia" w:hAnsiTheme="minorEastAsia" w:cs="Times New Roman"/>
          <w:spacing w:val="-1"/>
          <w:sz w:val="24"/>
          <w:szCs w:val="24"/>
          <w:lang w:val="en-US"/>
        </w:rPr>
        <w:t>内</w:t>
      </w:r>
      <w:r>
        <w:rPr>
          <w:rFonts w:asciiTheme="minorEastAsia" w:eastAsiaTheme="minorEastAsia" w:hAnsiTheme="minorEastAsia" w:cs="Times New Roman" w:hint="eastAsia"/>
          <w:spacing w:val="-1"/>
          <w:sz w:val="24"/>
          <w:szCs w:val="24"/>
          <w:lang w:val="en-US"/>
        </w:rPr>
        <w:t>除文物建筑、历史建筑和传统风貌建筑之外的</w:t>
      </w:r>
      <w:r>
        <w:rPr>
          <w:rFonts w:asciiTheme="minorEastAsia" w:eastAsiaTheme="minorEastAsia" w:hAnsiTheme="minorEastAsia" w:cs="Times New Roman" w:hint="eastAsia"/>
          <w:spacing w:val="-3"/>
          <w:sz w:val="24"/>
          <w:szCs w:val="24"/>
        </w:rPr>
        <w:t>其</w:t>
      </w:r>
      <w:r>
        <w:rPr>
          <w:rFonts w:asciiTheme="minorEastAsia" w:eastAsiaTheme="minorEastAsia" w:hAnsiTheme="minorEastAsia" w:cs="Times New Roman"/>
          <w:spacing w:val="-3"/>
          <w:sz w:val="24"/>
          <w:szCs w:val="24"/>
        </w:rPr>
        <w:t>他建筑</w:t>
      </w:r>
      <w:r>
        <w:rPr>
          <w:rFonts w:asciiTheme="minorEastAsia" w:eastAsiaTheme="minorEastAsia" w:hAnsiTheme="minorEastAsia" w:cs="Times New Roman" w:hint="eastAsia"/>
          <w:spacing w:val="-3"/>
          <w:sz w:val="24"/>
          <w:szCs w:val="24"/>
        </w:rPr>
        <w:t>，</w:t>
      </w:r>
      <w:r>
        <w:rPr>
          <w:rFonts w:asciiTheme="minorEastAsia" w:eastAsiaTheme="minorEastAsia" w:hAnsiTheme="minorEastAsia" w:cs="Times New Roman" w:hint="eastAsia"/>
          <w:spacing w:val="-3"/>
          <w:sz w:val="24"/>
          <w:szCs w:val="24"/>
          <w:lang w:val="en-US"/>
        </w:rPr>
        <w:t>其</w:t>
      </w:r>
      <w:r>
        <w:rPr>
          <w:rFonts w:asciiTheme="minorEastAsia" w:eastAsiaTheme="minorEastAsia" w:hAnsiTheme="minorEastAsia" w:cs="Times New Roman"/>
          <w:spacing w:val="-3"/>
          <w:sz w:val="24"/>
          <w:szCs w:val="24"/>
        </w:rPr>
        <w:t>防火设计应在不改变</w:t>
      </w:r>
      <w:r>
        <w:rPr>
          <w:rFonts w:asciiTheme="minorEastAsia" w:eastAsiaTheme="minorEastAsia" w:hAnsiTheme="minorEastAsia" w:cs="Times New Roman" w:hint="eastAsia"/>
          <w:spacing w:val="-3"/>
          <w:sz w:val="24"/>
          <w:szCs w:val="24"/>
        </w:rPr>
        <w:t>历史文化街区传统格局和外</w:t>
      </w:r>
      <w:r>
        <w:rPr>
          <w:rFonts w:asciiTheme="minorEastAsia" w:eastAsiaTheme="minorEastAsia" w:hAnsiTheme="minorEastAsia" w:cs="Times New Roman"/>
          <w:spacing w:val="-3"/>
          <w:sz w:val="24"/>
          <w:szCs w:val="24"/>
        </w:rPr>
        <w:t>观风貌的前提下，符合现行国家</w:t>
      </w:r>
      <w:r>
        <w:rPr>
          <w:rFonts w:asciiTheme="minorEastAsia" w:eastAsiaTheme="minorEastAsia" w:hAnsiTheme="minorEastAsia" w:cs="Times New Roman"/>
          <w:spacing w:val="-3"/>
          <w:sz w:val="24"/>
          <w:szCs w:val="24"/>
          <w:lang w:val="en-US"/>
        </w:rPr>
        <w:t>相关</w:t>
      </w:r>
      <w:r>
        <w:rPr>
          <w:rFonts w:asciiTheme="minorEastAsia" w:eastAsiaTheme="minorEastAsia" w:hAnsiTheme="minorEastAsia" w:cs="Times New Roman"/>
          <w:spacing w:val="-3"/>
          <w:sz w:val="24"/>
          <w:szCs w:val="24"/>
        </w:rPr>
        <w:t>标准的规定。</w:t>
      </w:r>
    </w:p>
    <w:p w14:paraId="388B3D05"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hint="eastAsia"/>
          <w:spacing w:val="-1"/>
          <w:sz w:val="24"/>
          <w:szCs w:val="24"/>
          <w:lang w:val="en-US"/>
        </w:rPr>
        <w:t>3.0.3</w:t>
      </w:r>
      <w:r>
        <w:rPr>
          <w:rFonts w:asciiTheme="minorEastAsia" w:eastAsiaTheme="minorEastAsia" w:hAnsiTheme="minorEastAsia" w:cs="Times New Roman"/>
          <w:spacing w:val="-1"/>
          <w:sz w:val="24"/>
          <w:szCs w:val="24"/>
          <w:lang w:val="en-US"/>
        </w:rPr>
        <w:t xml:space="preserve">  对历史文化街区外</w:t>
      </w:r>
      <w:r>
        <w:rPr>
          <w:rFonts w:asciiTheme="minorEastAsia" w:eastAsiaTheme="minorEastAsia" w:hAnsiTheme="minorEastAsia" w:cs="Times New Roman" w:hint="eastAsia"/>
          <w:spacing w:val="-1"/>
          <w:sz w:val="24"/>
          <w:szCs w:val="24"/>
          <w:lang w:val="en-US"/>
        </w:rPr>
        <w:t>的历史建筑保护时，其防火设计应符合3.0.2条第2款的要求。</w:t>
      </w:r>
    </w:p>
    <w:p w14:paraId="64EB47DF"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3.0.4  历史文化街区和历史建筑内不应设置生产、经营、存放和使用甲、乙类火灾危险性物品的商店、作坊和储藏间。</w:t>
      </w:r>
    </w:p>
    <w:p w14:paraId="0224ED7A"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1"/>
          <w:sz w:val="24"/>
          <w:szCs w:val="24"/>
          <w:lang w:val="en-US"/>
        </w:rPr>
        <w:t xml:space="preserve">3.0.5  </w:t>
      </w:r>
      <w:r>
        <w:rPr>
          <w:rFonts w:asciiTheme="minorEastAsia" w:eastAsiaTheme="minorEastAsia" w:hAnsiTheme="minorEastAsia" w:cs="Times New Roman"/>
          <w:spacing w:val="-3"/>
          <w:sz w:val="24"/>
          <w:szCs w:val="24"/>
          <w:lang w:val="en-US"/>
        </w:rPr>
        <w:t>历史文化街区</w:t>
      </w:r>
      <w:r>
        <w:rPr>
          <w:rFonts w:asciiTheme="minorEastAsia" w:eastAsiaTheme="minorEastAsia" w:hAnsiTheme="minorEastAsia" w:cs="Times New Roman" w:hint="eastAsia"/>
          <w:spacing w:val="-3"/>
          <w:sz w:val="24"/>
          <w:szCs w:val="24"/>
          <w:lang w:val="en-US"/>
        </w:rPr>
        <w:t>应设置</w:t>
      </w:r>
      <w:r>
        <w:rPr>
          <w:rFonts w:asciiTheme="minorEastAsia" w:eastAsiaTheme="minorEastAsia" w:hAnsiTheme="minorEastAsia" w:cs="Times New Roman"/>
          <w:spacing w:val="-3"/>
          <w:sz w:val="24"/>
          <w:szCs w:val="24"/>
          <w:lang w:val="en-US"/>
        </w:rPr>
        <w:t>室外消火栓</w:t>
      </w:r>
      <w:r>
        <w:rPr>
          <w:rFonts w:asciiTheme="minorEastAsia" w:eastAsiaTheme="minorEastAsia" w:hAnsiTheme="minorEastAsia" w:cs="Times New Roman" w:hint="eastAsia"/>
          <w:spacing w:val="-3"/>
          <w:sz w:val="24"/>
          <w:szCs w:val="24"/>
          <w:lang w:val="en-US"/>
        </w:rPr>
        <w:t>系统</w:t>
      </w:r>
      <w:r>
        <w:rPr>
          <w:rFonts w:asciiTheme="minorEastAsia" w:eastAsiaTheme="minorEastAsia" w:hAnsiTheme="minorEastAsia" w:cs="Times New Roman"/>
          <w:spacing w:val="-3"/>
          <w:sz w:val="24"/>
          <w:szCs w:val="24"/>
          <w:lang w:val="en-US"/>
        </w:rPr>
        <w:t>。位于历史文化街区外的历史建筑应设置室外消火栓</w:t>
      </w:r>
      <w:r>
        <w:rPr>
          <w:rFonts w:asciiTheme="minorEastAsia" w:eastAsiaTheme="minorEastAsia" w:hAnsiTheme="minorEastAsia" w:cs="Times New Roman" w:hint="eastAsia"/>
          <w:spacing w:val="-3"/>
          <w:sz w:val="24"/>
          <w:szCs w:val="24"/>
          <w:lang w:val="en-US"/>
        </w:rPr>
        <w:t>系统</w:t>
      </w:r>
      <w:r>
        <w:rPr>
          <w:rFonts w:asciiTheme="minorEastAsia" w:eastAsiaTheme="minorEastAsia" w:hAnsiTheme="minorEastAsia" w:cs="Times New Roman"/>
          <w:spacing w:val="-3"/>
          <w:sz w:val="24"/>
          <w:szCs w:val="24"/>
          <w:lang w:val="en-US"/>
        </w:rPr>
        <w:t>，</w:t>
      </w:r>
      <w:r>
        <w:rPr>
          <w:rFonts w:asciiTheme="minorEastAsia" w:eastAsiaTheme="minorEastAsia" w:hAnsiTheme="minorEastAsia" w:cs="Times New Roman" w:hint="eastAsia"/>
          <w:spacing w:val="-3"/>
          <w:sz w:val="24"/>
          <w:szCs w:val="24"/>
          <w:lang w:val="en-US"/>
        </w:rPr>
        <w:t>但符合</w:t>
      </w:r>
      <w:r>
        <w:rPr>
          <w:rFonts w:asciiTheme="minorEastAsia" w:eastAsiaTheme="minorEastAsia" w:hAnsiTheme="minorEastAsia" w:cs="Times New Roman"/>
          <w:spacing w:val="-3"/>
          <w:sz w:val="24"/>
          <w:szCs w:val="24"/>
          <w:lang w:val="en-US"/>
        </w:rPr>
        <w:t>以下条件的街区外的历史建筑可</w:t>
      </w:r>
      <w:r>
        <w:rPr>
          <w:rFonts w:asciiTheme="minorEastAsia" w:eastAsiaTheme="minorEastAsia" w:hAnsiTheme="minorEastAsia" w:cs="Times New Roman" w:hint="eastAsia"/>
          <w:spacing w:val="-3"/>
          <w:sz w:val="24"/>
          <w:szCs w:val="24"/>
          <w:lang w:val="en-US"/>
        </w:rPr>
        <w:t>不设置</w:t>
      </w:r>
      <w:r>
        <w:rPr>
          <w:rFonts w:asciiTheme="minorEastAsia" w:eastAsiaTheme="minorEastAsia" w:hAnsiTheme="minorEastAsia" w:cs="Times New Roman"/>
          <w:spacing w:val="-3"/>
          <w:sz w:val="24"/>
          <w:szCs w:val="24"/>
          <w:lang w:val="en-US"/>
        </w:rPr>
        <w:t>室外消火栓</w:t>
      </w:r>
      <w:r>
        <w:rPr>
          <w:rFonts w:asciiTheme="minorEastAsia" w:eastAsiaTheme="minorEastAsia" w:hAnsiTheme="minorEastAsia" w:cs="Times New Roman" w:hint="eastAsia"/>
          <w:spacing w:val="-3"/>
          <w:sz w:val="24"/>
          <w:szCs w:val="24"/>
          <w:lang w:val="en-US"/>
        </w:rPr>
        <w:t>系统</w:t>
      </w:r>
      <w:r>
        <w:rPr>
          <w:rFonts w:asciiTheme="minorEastAsia" w:eastAsiaTheme="minorEastAsia" w:hAnsiTheme="minorEastAsia" w:cs="Times New Roman"/>
          <w:spacing w:val="-3"/>
          <w:sz w:val="24"/>
          <w:szCs w:val="24"/>
          <w:lang w:val="en-US"/>
        </w:rPr>
        <w:t>：</w:t>
      </w:r>
    </w:p>
    <w:p w14:paraId="5DB7091B"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lastRenderedPageBreak/>
        <w:t>1  无可燃物的；</w:t>
      </w:r>
    </w:p>
    <w:p w14:paraId="51E53BF5"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 xml:space="preserve">2  </w:t>
      </w:r>
      <w:r>
        <w:rPr>
          <w:rFonts w:asciiTheme="minorEastAsia" w:eastAsiaTheme="minorEastAsia" w:hAnsiTheme="minorEastAsia" w:cs="Times New Roman" w:hint="eastAsia"/>
          <w:spacing w:val="-3"/>
          <w:sz w:val="24"/>
          <w:szCs w:val="24"/>
          <w:lang w:val="en-US"/>
        </w:rPr>
        <w:t>相邻建筑</w:t>
      </w:r>
      <w:r>
        <w:rPr>
          <w:rFonts w:asciiTheme="minorEastAsia" w:eastAsiaTheme="minorEastAsia" w:hAnsiTheme="minorEastAsia" w:cs="Times New Roman"/>
          <w:spacing w:val="-3"/>
          <w:sz w:val="24"/>
          <w:szCs w:val="24"/>
          <w:lang w:val="en-US"/>
        </w:rPr>
        <w:t>的室外消火栓</w:t>
      </w:r>
      <w:r>
        <w:rPr>
          <w:rFonts w:asciiTheme="minorEastAsia" w:eastAsiaTheme="minorEastAsia" w:hAnsiTheme="minorEastAsia" w:cs="Times New Roman" w:hint="eastAsia"/>
          <w:spacing w:val="-3"/>
          <w:sz w:val="24"/>
          <w:szCs w:val="24"/>
          <w:lang w:val="en-US"/>
        </w:rPr>
        <w:t>满足</w:t>
      </w:r>
      <w:proofErr w:type="gramStart"/>
      <w:r>
        <w:rPr>
          <w:rFonts w:asciiTheme="minorEastAsia" w:eastAsiaTheme="minorEastAsia" w:hAnsiTheme="minorEastAsia" w:cs="Times New Roman" w:hint="eastAsia"/>
          <w:spacing w:val="-3"/>
          <w:sz w:val="24"/>
          <w:szCs w:val="24"/>
          <w:lang w:val="en-US"/>
        </w:rPr>
        <w:t>本建筑</w:t>
      </w:r>
      <w:proofErr w:type="gramEnd"/>
      <w:r>
        <w:rPr>
          <w:rFonts w:asciiTheme="minorEastAsia" w:eastAsiaTheme="minorEastAsia" w:hAnsiTheme="minorEastAsia" w:cs="Times New Roman" w:hint="eastAsia"/>
          <w:spacing w:val="-3"/>
          <w:sz w:val="24"/>
          <w:szCs w:val="24"/>
          <w:lang w:val="en-US"/>
        </w:rPr>
        <w:t>灭火需求的</w:t>
      </w:r>
      <w:r>
        <w:rPr>
          <w:rFonts w:asciiTheme="minorEastAsia" w:eastAsiaTheme="minorEastAsia" w:hAnsiTheme="minorEastAsia" w:cs="Times New Roman"/>
          <w:spacing w:val="-3"/>
          <w:sz w:val="24"/>
          <w:szCs w:val="24"/>
          <w:lang w:val="en-US"/>
        </w:rPr>
        <w:t>；</w:t>
      </w:r>
    </w:p>
    <w:p w14:paraId="623A0D1A"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 xml:space="preserve">3  </w:t>
      </w:r>
      <w:r>
        <w:rPr>
          <w:rFonts w:asciiTheme="minorEastAsia" w:eastAsiaTheme="minorEastAsia" w:hAnsiTheme="minorEastAsia" w:cs="Times New Roman" w:hint="eastAsia"/>
          <w:spacing w:val="-3"/>
          <w:sz w:val="24"/>
          <w:szCs w:val="24"/>
          <w:lang w:val="en-US"/>
        </w:rPr>
        <w:t>所在街区的</w:t>
      </w:r>
      <w:r>
        <w:rPr>
          <w:rFonts w:asciiTheme="minorEastAsia" w:eastAsiaTheme="minorEastAsia" w:hAnsiTheme="minorEastAsia" w:cs="Times New Roman"/>
          <w:spacing w:val="-3"/>
          <w:sz w:val="24"/>
          <w:szCs w:val="24"/>
          <w:lang w:val="en-US"/>
        </w:rPr>
        <w:t>室外消火栓或市政消火栓</w:t>
      </w:r>
      <w:r>
        <w:rPr>
          <w:rFonts w:asciiTheme="minorEastAsia" w:eastAsiaTheme="minorEastAsia" w:hAnsiTheme="minorEastAsia" w:cs="Times New Roman" w:hint="eastAsia"/>
          <w:spacing w:val="-3"/>
          <w:sz w:val="24"/>
          <w:szCs w:val="24"/>
          <w:lang w:val="en-US"/>
        </w:rPr>
        <w:t>满足</w:t>
      </w:r>
      <w:proofErr w:type="gramStart"/>
      <w:r>
        <w:rPr>
          <w:rFonts w:asciiTheme="minorEastAsia" w:eastAsiaTheme="minorEastAsia" w:hAnsiTheme="minorEastAsia" w:cs="Times New Roman" w:hint="eastAsia"/>
          <w:spacing w:val="-3"/>
          <w:sz w:val="24"/>
          <w:szCs w:val="24"/>
          <w:lang w:val="en-US"/>
        </w:rPr>
        <w:t>本建筑</w:t>
      </w:r>
      <w:proofErr w:type="gramEnd"/>
      <w:r>
        <w:rPr>
          <w:rFonts w:asciiTheme="minorEastAsia" w:eastAsiaTheme="minorEastAsia" w:hAnsiTheme="minorEastAsia" w:cs="Times New Roman" w:hint="eastAsia"/>
          <w:spacing w:val="-3"/>
          <w:sz w:val="24"/>
          <w:szCs w:val="24"/>
          <w:lang w:val="en-US"/>
        </w:rPr>
        <w:t>灭火需求的；</w:t>
      </w:r>
    </w:p>
    <w:p w14:paraId="68159C3F"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4  不具备设置室外消火栓</w:t>
      </w:r>
      <w:r>
        <w:rPr>
          <w:rFonts w:asciiTheme="minorEastAsia" w:eastAsiaTheme="minorEastAsia" w:hAnsiTheme="minorEastAsia" w:cs="Times New Roman" w:hint="eastAsia"/>
          <w:spacing w:val="-3"/>
          <w:sz w:val="24"/>
          <w:szCs w:val="24"/>
          <w:lang w:val="en-US"/>
        </w:rPr>
        <w:t>系统</w:t>
      </w:r>
      <w:r>
        <w:rPr>
          <w:rFonts w:asciiTheme="minorEastAsia" w:eastAsiaTheme="minorEastAsia" w:hAnsiTheme="minorEastAsia" w:cs="Times New Roman"/>
          <w:spacing w:val="-3"/>
          <w:sz w:val="24"/>
          <w:szCs w:val="24"/>
          <w:lang w:val="en-US"/>
        </w:rPr>
        <w:t>条件</w:t>
      </w:r>
      <w:r>
        <w:rPr>
          <w:rFonts w:asciiTheme="minorEastAsia" w:eastAsiaTheme="minorEastAsia" w:hAnsiTheme="minorEastAsia" w:cs="Times New Roman" w:hint="eastAsia"/>
          <w:spacing w:val="-3"/>
          <w:sz w:val="24"/>
          <w:szCs w:val="24"/>
          <w:lang w:val="en-US"/>
        </w:rPr>
        <w:t>，但</w:t>
      </w:r>
      <w:r>
        <w:rPr>
          <w:rFonts w:asciiTheme="minorEastAsia" w:eastAsiaTheme="minorEastAsia" w:hAnsiTheme="minorEastAsia" w:cs="Times New Roman"/>
          <w:spacing w:val="-3"/>
          <w:sz w:val="24"/>
          <w:szCs w:val="24"/>
          <w:lang w:val="en-US"/>
        </w:rPr>
        <w:t>已设置储水设施</w:t>
      </w:r>
      <w:r>
        <w:rPr>
          <w:rFonts w:asciiTheme="minorEastAsia" w:eastAsiaTheme="minorEastAsia" w:hAnsiTheme="minorEastAsia" w:cs="Times New Roman" w:hint="eastAsia"/>
          <w:spacing w:val="-3"/>
          <w:sz w:val="24"/>
          <w:szCs w:val="24"/>
          <w:lang w:val="en-US"/>
        </w:rPr>
        <w:t>，并</w:t>
      </w:r>
      <w:r>
        <w:rPr>
          <w:rFonts w:asciiTheme="minorEastAsia" w:eastAsiaTheme="minorEastAsia" w:hAnsiTheme="minorEastAsia" w:cs="Times New Roman"/>
          <w:spacing w:val="-3"/>
          <w:sz w:val="24"/>
          <w:szCs w:val="24"/>
          <w:lang w:val="en-US"/>
        </w:rPr>
        <w:t>配备手抬消防泵、水带、水枪或配置移动式灭火装置的。</w:t>
      </w:r>
    </w:p>
    <w:p w14:paraId="3074B26A"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3.0.</w:t>
      </w:r>
      <w:r>
        <w:rPr>
          <w:rFonts w:asciiTheme="minorEastAsia" w:eastAsiaTheme="minorEastAsia" w:hAnsiTheme="minorEastAsia" w:cs="Times New Roman"/>
          <w:spacing w:val="-1"/>
          <w:sz w:val="24"/>
          <w:szCs w:val="24"/>
          <w:lang w:val="en-US"/>
        </w:rPr>
        <w:t xml:space="preserve">6 </w:t>
      </w:r>
      <w:r>
        <w:rPr>
          <w:rFonts w:asciiTheme="minorEastAsia" w:eastAsiaTheme="minorEastAsia" w:hAnsiTheme="minorEastAsia" w:cs="Times New Roman"/>
          <w:spacing w:val="-3"/>
          <w:sz w:val="24"/>
          <w:szCs w:val="24"/>
          <w:lang w:val="en-US"/>
        </w:rPr>
        <w:t xml:space="preserve"> </w:t>
      </w:r>
      <w:r>
        <w:rPr>
          <w:rFonts w:asciiTheme="minorEastAsia" w:eastAsiaTheme="minorEastAsia" w:hAnsiTheme="minorEastAsia" w:cs="Times New Roman" w:hint="eastAsia"/>
          <w:spacing w:val="-3"/>
          <w:sz w:val="24"/>
          <w:szCs w:val="24"/>
          <w:lang w:val="en-US"/>
        </w:rPr>
        <w:t>历史文化街区的市政</w:t>
      </w:r>
      <w:r>
        <w:rPr>
          <w:rFonts w:asciiTheme="minorEastAsia" w:eastAsiaTheme="minorEastAsia" w:hAnsiTheme="minorEastAsia" w:cs="Times New Roman"/>
          <w:spacing w:val="-3"/>
          <w:sz w:val="24"/>
          <w:szCs w:val="24"/>
          <w:lang w:val="en-US"/>
        </w:rPr>
        <w:t>工程管线应符合下列规定：</w:t>
      </w:r>
    </w:p>
    <w:p w14:paraId="07ED5FAF"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1  管线的</w:t>
      </w:r>
      <w:r>
        <w:rPr>
          <w:rFonts w:asciiTheme="minorEastAsia" w:eastAsiaTheme="minorEastAsia" w:hAnsiTheme="minorEastAsia" w:cs="Times New Roman" w:hint="eastAsia"/>
          <w:spacing w:val="-3"/>
          <w:sz w:val="24"/>
          <w:szCs w:val="24"/>
          <w:lang w:val="en-US"/>
        </w:rPr>
        <w:t>敷设</w:t>
      </w:r>
      <w:r>
        <w:rPr>
          <w:rFonts w:asciiTheme="minorEastAsia" w:eastAsiaTheme="minorEastAsia" w:hAnsiTheme="minorEastAsia" w:cs="Times New Roman"/>
          <w:spacing w:val="-3"/>
          <w:sz w:val="24"/>
          <w:szCs w:val="24"/>
          <w:lang w:val="en-US"/>
        </w:rPr>
        <w:t>应以地下敷设方式为主；</w:t>
      </w:r>
    </w:p>
    <w:p w14:paraId="387C6184" w14:textId="77777777" w:rsidR="002C31AB" w:rsidRDefault="005C744B">
      <w:pPr>
        <w:pStyle w:val="af0"/>
        <w:numPr>
          <w:ilvl w:val="255"/>
          <w:numId w:val="0"/>
        </w:numPr>
        <w:tabs>
          <w:tab w:val="left" w:pos="875"/>
        </w:tabs>
        <w:spacing w:line="360" w:lineRule="auto"/>
        <w:ind w:right="414"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2  1kV及以上等级的架空电力线路不应跨越历史文化街区核心保护</w:t>
      </w:r>
      <w:r>
        <w:rPr>
          <w:rFonts w:asciiTheme="minorEastAsia" w:eastAsiaTheme="minorEastAsia" w:hAnsiTheme="minorEastAsia" w:cs="Times New Roman" w:hint="eastAsia"/>
          <w:sz w:val="24"/>
          <w:szCs w:val="24"/>
        </w:rPr>
        <w:t>范围</w:t>
      </w:r>
      <w:r>
        <w:rPr>
          <w:rFonts w:asciiTheme="minorEastAsia" w:eastAsiaTheme="minorEastAsia" w:hAnsiTheme="minorEastAsia" w:cs="Times New Roman"/>
          <w:sz w:val="24"/>
          <w:szCs w:val="24"/>
        </w:rPr>
        <w:t>和可燃屋面的历史建筑；</w:t>
      </w:r>
    </w:p>
    <w:p w14:paraId="16B5CD7D"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3  管线的敷设除应符合历史风貌保护要求外，尚</w:t>
      </w:r>
      <w:r>
        <w:rPr>
          <w:rFonts w:asciiTheme="minorEastAsia" w:eastAsiaTheme="minorEastAsia" w:hAnsiTheme="minorEastAsia" w:cs="Times New Roman" w:hint="eastAsia"/>
          <w:spacing w:val="-3"/>
          <w:sz w:val="24"/>
          <w:szCs w:val="24"/>
          <w:lang w:val="en-US"/>
        </w:rPr>
        <w:t>应符合</w:t>
      </w:r>
      <w:r>
        <w:rPr>
          <w:rFonts w:asciiTheme="minorEastAsia" w:eastAsiaTheme="minorEastAsia" w:hAnsiTheme="minorEastAsia" w:cs="Times New Roman"/>
          <w:spacing w:val="-3"/>
          <w:sz w:val="24"/>
          <w:szCs w:val="24"/>
          <w:lang w:val="en-US"/>
        </w:rPr>
        <w:t>现行国家</w:t>
      </w:r>
      <w:r>
        <w:rPr>
          <w:rFonts w:asciiTheme="minorEastAsia" w:eastAsiaTheme="minorEastAsia" w:hAnsiTheme="minorEastAsia" w:cs="Times New Roman" w:hint="eastAsia"/>
          <w:spacing w:val="-3"/>
          <w:sz w:val="24"/>
          <w:szCs w:val="24"/>
          <w:lang w:val="en-US"/>
        </w:rPr>
        <w:t>工程建设</w:t>
      </w:r>
      <w:r>
        <w:rPr>
          <w:rFonts w:asciiTheme="minorEastAsia" w:eastAsiaTheme="minorEastAsia" w:hAnsiTheme="minorEastAsia" w:cs="Times New Roman"/>
          <w:spacing w:val="-3"/>
          <w:sz w:val="24"/>
          <w:szCs w:val="24"/>
          <w:lang w:val="en-US"/>
        </w:rPr>
        <w:t>标准的规定</w:t>
      </w:r>
      <w:r>
        <w:rPr>
          <w:rFonts w:asciiTheme="minorEastAsia" w:eastAsiaTheme="minorEastAsia" w:hAnsiTheme="minorEastAsia" w:cs="Times New Roman" w:hint="eastAsia"/>
          <w:spacing w:val="-3"/>
          <w:sz w:val="24"/>
          <w:szCs w:val="24"/>
          <w:lang w:val="en-US"/>
        </w:rPr>
        <w:t>。</w:t>
      </w:r>
    </w:p>
    <w:p w14:paraId="23308931"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lang w:val="en-US"/>
        </w:rPr>
        <w:t>3.0.</w:t>
      </w:r>
      <w:r>
        <w:rPr>
          <w:rFonts w:asciiTheme="minorEastAsia" w:eastAsiaTheme="minorEastAsia" w:hAnsiTheme="minorEastAsia" w:cs="Times New Roman"/>
          <w:spacing w:val="-1"/>
          <w:sz w:val="24"/>
          <w:szCs w:val="24"/>
          <w:lang w:val="en-US"/>
        </w:rPr>
        <w:t>7</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pacing w:val="-1"/>
          <w:sz w:val="24"/>
          <w:szCs w:val="24"/>
        </w:rPr>
        <w:t>历史建筑和历史文化街区各类建筑的</w:t>
      </w:r>
      <w:r>
        <w:rPr>
          <w:rFonts w:asciiTheme="minorEastAsia" w:eastAsiaTheme="minorEastAsia" w:hAnsiTheme="minorEastAsia" w:cs="Times New Roman"/>
          <w:sz w:val="24"/>
          <w:szCs w:val="24"/>
        </w:rPr>
        <w:t>室外配电线路不宜明敷，确需明敷时，应敷设在不燃构件上便于安装、维护的隐蔽部位。导管的管口应设置在接线盒或配电箱内。</w:t>
      </w:r>
    </w:p>
    <w:p w14:paraId="180BEB8E" w14:textId="77777777" w:rsidR="002C31AB" w:rsidRDefault="005C744B">
      <w:pPr>
        <w:pStyle w:val="af0"/>
        <w:numPr>
          <w:ilvl w:val="255"/>
          <w:numId w:val="0"/>
        </w:numPr>
        <w:tabs>
          <w:tab w:val="left" w:pos="875"/>
        </w:tabs>
        <w:spacing w:line="360" w:lineRule="auto"/>
        <w:ind w:right="414" w:firstLineChars="200" w:firstLine="474"/>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历史</w:t>
      </w:r>
      <w:r>
        <w:rPr>
          <w:rFonts w:asciiTheme="minorEastAsia" w:eastAsiaTheme="minorEastAsia" w:hAnsiTheme="minorEastAsia" w:cs="Times New Roman" w:hint="eastAsia"/>
          <w:spacing w:val="-3"/>
          <w:sz w:val="24"/>
          <w:szCs w:val="24"/>
          <w:lang w:val="en-US"/>
        </w:rPr>
        <w:t>文化</w:t>
      </w:r>
      <w:r>
        <w:rPr>
          <w:rFonts w:asciiTheme="minorEastAsia" w:eastAsiaTheme="minorEastAsia" w:hAnsiTheme="minorEastAsia" w:cs="Times New Roman"/>
          <w:spacing w:val="-3"/>
          <w:sz w:val="24"/>
          <w:szCs w:val="24"/>
          <w:lang w:val="en-US"/>
        </w:rPr>
        <w:t>街区和历史建筑室外景观照明灯具及其配电线路不应安装、</w:t>
      </w:r>
      <w:r>
        <w:rPr>
          <w:rFonts w:asciiTheme="minorEastAsia" w:eastAsiaTheme="minorEastAsia" w:hAnsiTheme="minorEastAsia" w:cs="Times New Roman" w:hint="eastAsia"/>
          <w:spacing w:val="-3"/>
          <w:sz w:val="24"/>
          <w:szCs w:val="24"/>
          <w:lang w:val="en-US"/>
        </w:rPr>
        <w:t>敷设</w:t>
      </w:r>
      <w:r>
        <w:rPr>
          <w:rFonts w:asciiTheme="minorEastAsia" w:eastAsiaTheme="minorEastAsia" w:hAnsiTheme="minorEastAsia" w:cs="Times New Roman"/>
          <w:spacing w:val="-3"/>
          <w:sz w:val="24"/>
          <w:szCs w:val="24"/>
          <w:lang w:val="en-US"/>
        </w:rPr>
        <w:t>在可燃构件上，额定功率不小于60W的室外景观照明灯具不应安装在历史建筑表面上。</w:t>
      </w:r>
    </w:p>
    <w:p w14:paraId="1C585665"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t>3</w:t>
      </w:r>
      <w:r>
        <w:rPr>
          <w:rFonts w:asciiTheme="minorEastAsia" w:eastAsiaTheme="minorEastAsia" w:hAnsiTheme="minorEastAsia" w:cs="Times New Roman"/>
          <w:spacing w:val="-3"/>
          <w:sz w:val="24"/>
          <w:szCs w:val="24"/>
          <w:lang w:val="en-US"/>
        </w:rPr>
        <w:t>.0.</w:t>
      </w:r>
      <w:r>
        <w:rPr>
          <w:rFonts w:asciiTheme="minorEastAsia" w:eastAsiaTheme="minorEastAsia" w:hAnsiTheme="minorEastAsia" w:cs="Times New Roman"/>
          <w:spacing w:val="-1"/>
          <w:sz w:val="24"/>
          <w:szCs w:val="24"/>
          <w:lang w:val="en-US"/>
        </w:rPr>
        <w:t>8</w:t>
      </w:r>
      <w:r>
        <w:rPr>
          <w:rFonts w:asciiTheme="minorEastAsia" w:eastAsiaTheme="minorEastAsia" w:hAnsiTheme="minorEastAsia" w:cs="Times New Roman"/>
          <w:color w:val="FF0000"/>
          <w:spacing w:val="-3"/>
          <w:sz w:val="24"/>
          <w:szCs w:val="24"/>
          <w:lang w:val="en-US"/>
        </w:rPr>
        <w:t xml:space="preserve">  </w:t>
      </w:r>
      <w:r>
        <w:rPr>
          <w:rFonts w:asciiTheme="minorEastAsia" w:eastAsiaTheme="minorEastAsia" w:hAnsiTheme="minorEastAsia" w:cs="Times New Roman"/>
          <w:spacing w:val="-3"/>
          <w:sz w:val="24"/>
          <w:szCs w:val="24"/>
          <w:lang w:val="en-US"/>
        </w:rPr>
        <w:t>历史</w:t>
      </w:r>
      <w:r>
        <w:rPr>
          <w:rFonts w:asciiTheme="minorEastAsia" w:eastAsiaTheme="minorEastAsia" w:hAnsiTheme="minorEastAsia" w:cs="Times New Roman" w:hint="eastAsia"/>
          <w:spacing w:val="-3"/>
          <w:sz w:val="24"/>
          <w:szCs w:val="24"/>
          <w:lang w:val="en-US"/>
        </w:rPr>
        <w:t>文化</w:t>
      </w:r>
      <w:r>
        <w:rPr>
          <w:rFonts w:asciiTheme="minorEastAsia" w:eastAsiaTheme="minorEastAsia" w:hAnsiTheme="minorEastAsia" w:cs="Times New Roman"/>
          <w:spacing w:val="-3"/>
          <w:sz w:val="24"/>
          <w:szCs w:val="24"/>
          <w:lang w:val="en-US"/>
        </w:rPr>
        <w:t>街区和历史建筑室内、外供人员操作或使用的消防设施，均应设置区别于环境的明显标志</w:t>
      </w:r>
      <w:r>
        <w:rPr>
          <w:rFonts w:asciiTheme="minorEastAsia" w:eastAsiaTheme="minorEastAsia" w:hAnsiTheme="minorEastAsia" w:cs="Times New Roman" w:hint="eastAsia"/>
          <w:spacing w:val="-3"/>
          <w:sz w:val="24"/>
          <w:szCs w:val="24"/>
          <w:lang w:val="en-US"/>
        </w:rPr>
        <w:t>，</w:t>
      </w:r>
      <w:r>
        <w:rPr>
          <w:rFonts w:asciiTheme="minorEastAsia" w:eastAsiaTheme="minorEastAsia" w:hAnsiTheme="minorEastAsia" w:cs="Times New Roman"/>
          <w:spacing w:val="-3"/>
          <w:sz w:val="24"/>
          <w:szCs w:val="24"/>
          <w:lang w:val="en-US"/>
        </w:rPr>
        <w:t>并宜与</w:t>
      </w:r>
      <w:r>
        <w:rPr>
          <w:rFonts w:asciiTheme="minorEastAsia" w:eastAsiaTheme="minorEastAsia" w:hAnsiTheme="minorEastAsia" w:cs="Times New Roman" w:hint="eastAsia"/>
          <w:spacing w:val="-3"/>
          <w:sz w:val="24"/>
          <w:szCs w:val="24"/>
          <w:lang w:val="en-US"/>
        </w:rPr>
        <w:t>环境风貌</w:t>
      </w:r>
      <w:r>
        <w:rPr>
          <w:rFonts w:asciiTheme="minorEastAsia" w:eastAsiaTheme="minorEastAsia" w:hAnsiTheme="minorEastAsia" w:cs="Times New Roman"/>
          <w:spacing w:val="-3"/>
          <w:sz w:val="24"/>
          <w:szCs w:val="24"/>
          <w:lang w:val="en-US"/>
        </w:rPr>
        <w:t>协调。</w:t>
      </w:r>
    </w:p>
    <w:p w14:paraId="55E90CAE" w14:textId="77777777" w:rsidR="002C31AB" w:rsidRDefault="005C744B">
      <w:pPr>
        <w:widowControl/>
        <w:autoSpaceDE/>
        <w:autoSpaceDN/>
        <w:rPr>
          <w:b/>
          <w:bCs/>
          <w:sz w:val="28"/>
          <w:szCs w:val="28"/>
        </w:rPr>
      </w:pPr>
      <w:r>
        <w:rPr>
          <w:sz w:val="28"/>
          <w:szCs w:val="28"/>
        </w:rPr>
        <w:br w:type="page"/>
      </w:r>
    </w:p>
    <w:p w14:paraId="68984766" w14:textId="77777777" w:rsidR="002C31AB" w:rsidRDefault="005C744B">
      <w:pPr>
        <w:pStyle w:val="1"/>
        <w:spacing w:line="360" w:lineRule="auto"/>
        <w:ind w:left="3385" w:right="0"/>
        <w:jc w:val="left"/>
        <w:rPr>
          <w:rFonts w:ascii="宋体" w:eastAsia="宋体" w:hAnsi="宋体" w:cs="宋体"/>
          <w:sz w:val="28"/>
          <w:szCs w:val="28"/>
        </w:rPr>
      </w:pPr>
      <w:bookmarkStart w:id="5" w:name="_Toc78904256"/>
      <w:r>
        <w:rPr>
          <w:rFonts w:ascii="宋体" w:eastAsia="宋体" w:hAnsi="宋体" w:cs="宋体" w:hint="eastAsia"/>
          <w:sz w:val="28"/>
          <w:szCs w:val="28"/>
        </w:rPr>
        <w:lastRenderedPageBreak/>
        <w:t>4  现场勘察</w:t>
      </w:r>
      <w:bookmarkEnd w:id="5"/>
    </w:p>
    <w:p w14:paraId="34F80C3E" w14:textId="77777777" w:rsidR="002C31AB" w:rsidRDefault="005C744B">
      <w:pPr>
        <w:pStyle w:val="af0"/>
        <w:numPr>
          <w:ilvl w:val="255"/>
          <w:numId w:val="0"/>
        </w:numPr>
        <w:tabs>
          <w:tab w:val="left" w:pos="719"/>
        </w:tabs>
        <w:spacing w:line="360" w:lineRule="auto"/>
        <w:jc w:val="both"/>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4.0.1</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z w:val="24"/>
          <w:szCs w:val="24"/>
        </w:rPr>
        <w:t>在历史文化街区和历史建筑保护防火设计前，应对历史文化街区和历史建筑的消防安</w:t>
      </w:r>
      <w:r>
        <w:rPr>
          <w:rFonts w:asciiTheme="minorEastAsia" w:eastAsiaTheme="minorEastAsia" w:hAnsiTheme="minorEastAsia" w:cs="Times New Roman"/>
          <w:spacing w:val="-1"/>
          <w:sz w:val="24"/>
          <w:szCs w:val="24"/>
        </w:rPr>
        <w:t>全状况等基本情况进行现场勘察，并将现场勘察结果作为历史文化街区和历史建筑保护防</w:t>
      </w:r>
      <w:r>
        <w:rPr>
          <w:rFonts w:asciiTheme="minorEastAsia" w:eastAsiaTheme="minorEastAsia" w:hAnsiTheme="minorEastAsia" w:cs="Times New Roman"/>
          <w:spacing w:val="-3"/>
          <w:sz w:val="24"/>
          <w:szCs w:val="24"/>
        </w:rPr>
        <w:t>火设计的基础。</w:t>
      </w:r>
    </w:p>
    <w:p w14:paraId="1859AB32" w14:textId="77777777" w:rsidR="002C31AB" w:rsidRDefault="005C744B">
      <w:pPr>
        <w:tabs>
          <w:tab w:val="left" w:pos="719"/>
        </w:tabs>
        <w:spacing w:line="360" w:lineRule="auto"/>
        <w:jc w:val="both"/>
        <w:rPr>
          <w:rFonts w:ascii="Times New Roman" w:hAnsi="Times New Roman" w:cs="Times New Roman"/>
          <w:spacing w:val="-3"/>
          <w:sz w:val="24"/>
          <w:szCs w:val="24"/>
        </w:rPr>
      </w:pPr>
      <w:r>
        <w:rPr>
          <w:rFonts w:asciiTheme="minorEastAsia" w:eastAsiaTheme="minorEastAsia" w:hAnsiTheme="minorEastAsia" w:cs="Times New Roman"/>
          <w:spacing w:val="-3"/>
          <w:sz w:val="24"/>
          <w:szCs w:val="24"/>
          <w:lang w:val="en-US"/>
        </w:rPr>
        <w:t>4.0.2</w:t>
      </w:r>
      <w:r>
        <w:rPr>
          <w:rFonts w:asciiTheme="minorEastAsia" w:eastAsiaTheme="minorEastAsia" w:hAnsiTheme="minorEastAsia" w:cs="Times New Roman"/>
          <w:sz w:val="24"/>
          <w:szCs w:val="24"/>
          <w:lang w:val="en-US"/>
        </w:rPr>
        <w:t xml:space="preserve">  </w:t>
      </w:r>
      <w:r>
        <w:rPr>
          <w:rFonts w:ascii="Times New Roman" w:hAnsi="Times New Roman" w:cs="Times New Roman"/>
          <w:spacing w:val="-3"/>
          <w:sz w:val="24"/>
          <w:szCs w:val="24"/>
        </w:rPr>
        <w:t>现场勘察应符合下列规定：</w:t>
      </w:r>
    </w:p>
    <w:p w14:paraId="43096219" w14:textId="77777777" w:rsidR="002C31AB" w:rsidRDefault="005C744B">
      <w:pPr>
        <w:tabs>
          <w:tab w:val="left" w:pos="719"/>
        </w:tabs>
        <w:spacing w:line="360" w:lineRule="auto"/>
        <w:ind w:firstLineChars="200" w:firstLine="474"/>
        <w:jc w:val="both"/>
        <w:rPr>
          <w:rFonts w:ascii="Times New Roman" w:hAnsi="Times New Roman" w:cs="Times New Roman"/>
          <w:spacing w:val="-3"/>
          <w:sz w:val="24"/>
          <w:szCs w:val="24"/>
        </w:rPr>
      </w:pPr>
      <w:r>
        <w:rPr>
          <w:rFonts w:asciiTheme="minorEastAsia" w:eastAsiaTheme="minorEastAsia" w:hAnsiTheme="minorEastAsia" w:cs="Times New Roman"/>
          <w:spacing w:val="-3"/>
          <w:sz w:val="24"/>
          <w:szCs w:val="24"/>
          <w:lang w:val="en-US"/>
        </w:rPr>
        <w:t xml:space="preserve">1 </w:t>
      </w:r>
      <w:r>
        <w:rPr>
          <w:rFonts w:asciiTheme="minorEastAsia" w:eastAsiaTheme="minorEastAsia" w:hAnsiTheme="minorEastAsia" w:cs="Times New Roman"/>
          <w:sz w:val="24"/>
          <w:szCs w:val="24"/>
          <w:lang w:val="en-US"/>
        </w:rPr>
        <w:t xml:space="preserve"> </w:t>
      </w:r>
      <w:r>
        <w:rPr>
          <w:rFonts w:ascii="Times New Roman" w:hAnsi="Times New Roman" w:cs="Times New Roman"/>
          <w:spacing w:val="-3"/>
          <w:sz w:val="24"/>
          <w:szCs w:val="24"/>
        </w:rPr>
        <w:t>前期准备工作：收集必要的信息资料和图纸等。</w:t>
      </w:r>
    </w:p>
    <w:p w14:paraId="5A05371E" w14:textId="77777777" w:rsidR="002C31AB" w:rsidRDefault="005C744B">
      <w:pPr>
        <w:pStyle w:val="af0"/>
        <w:tabs>
          <w:tab w:val="left" w:pos="719"/>
        </w:tabs>
        <w:spacing w:line="360" w:lineRule="auto"/>
        <w:ind w:left="480"/>
        <w:jc w:val="both"/>
        <w:rPr>
          <w:rFonts w:ascii="Times New Roman" w:hAnsi="Times New Roman" w:cs="Times New Roman"/>
          <w:spacing w:val="-3"/>
          <w:sz w:val="24"/>
          <w:szCs w:val="24"/>
        </w:rPr>
      </w:pPr>
      <w:r>
        <w:rPr>
          <w:rFonts w:asciiTheme="minorEastAsia" w:eastAsiaTheme="minorEastAsia" w:hAnsiTheme="minorEastAsia" w:cs="Times New Roman"/>
          <w:spacing w:val="-3"/>
          <w:sz w:val="24"/>
          <w:szCs w:val="24"/>
          <w:lang w:val="en-US"/>
        </w:rPr>
        <w:t>2</w:t>
      </w:r>
      <w:r>
        <w:rPr>
          <w:rFonts w:asciiTheme="minorEastAsia" w:eastAsiaTheme="minorEastAsia" w:hAnsiTheme="minorEastAsia" w:cs="Times New Roman"/>
          <w:sz w:val="24"/>
          <w:szCs w:val="24"/>
          <w:lang w:val="en-US"/>
        </w:rPr>
        <w:t xml:space="preserve">  </w:t>
      </w:r>
      <w:r>
        <w:rPr>
          <w:rFonts w:ascii="Times New Roman" w:hAnsi="Times New Roman" w:cs="Times New Roman"/>
          <w:sz w:val="24"/>
          <w:szCs w:val="24"/>
        </w:rPr>
        <w:t>确定勘察范围：</w:t>
      </w:r>
    </w:p>
    <w:p w14:paraId="1520522B" w14:textId="77777777" w:rsidR="002C31AB" w:rsidRDefault="005C744B">
      <w:pPr>
        <w:pStyle w:val="af0"/>
        <w:tabs>
          <w:tab w:val="left" w:pos="719"/>
        </w:tabs>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hint="eastAsia"/>
          <w:sz w:val="24"/>
          <w:szCs w:val="24"/>
        </w:rPr>
        <w:t>历史文化街区</w:t>
      </w:r>
      <w:r>
        <w:rPr>
          <w:rFonts w:ascii="Times New Roman" w:hAnsi="Times New Roman" w:cs="Times New Roman"/>
          <w:sz w:val="24"/>
          <w:szCs w:val="24"/>
        </w:rPr>
        <w:t>，</w:t>
      </w:r>
      <w:r>
        <w:rPr>
          <w:rFonts w:ascii="Times New Roman" w:hAnsi="Times New Roman" w:cs="Times New Roman" w:hint="eastAsia"/>
          <w:sz w:val="24"/>
          <w:szCs w:val="24"/>
          <w:lang w:val="en-US"/>
        </w:rPr>
        <w:t>勘察范围应包括</w:t>
      </w:r>
      <w:r>
        <w:rPr>
          <w:rFonts w:ascii="Times New Roman" w:hAnsi="Times New Roman" w:cs="Times New Roman"/>
          <w:sz w:val="24"/>
          <w:szCs w:val="24"/>
        </w:rPr>
        <w:t>历史文化街区的</w:t>
      </w:r>
      <w:r>
        <w:rPr>
          <w:rFonts w:ascii="Times New Roman" w:hAnsi="Times New Roman" w:cs="Times New Roman" w:hint="eastAsia"/>
          <w:sz w:val="24"/>
          <w:szCs w:val="24"/>
        </w:rPr>
        <w:t>核心</w:t>
      </w:r>
      <w:r>
        <w:rPr>
          <w:rFonts w:ascii="Times New Roman" w:hAnsi="Times New Roman" w:cs="Times New Roman"/>
          <w:sz w:val="24"/>
          <w:szCs w:val="24"/>
        </w:rPr>
        <w:t>保护范围、建设控制地带</w:t>
      </w:r>
      <w:r>
        <w:rPr>
          <w:rFonts w:ascii="Times New Roman" w:hAnsi="Times New Roman" w:cs="Times New Roman" w:hint="eastAsia"/>
          <w:sz w:val="24"/>
          <w:szCs w:val="24"/>
        </w:rPr>
        <w:t>；</w:t>
      </w:r>
    </w:p>
    <w:p w14:paraId="13FCEE0D" w14:textId="77777777" w:rsidR="002C31AB" w:rsidRDefault="005C744B">
      <w:pPr>
        <w:pStyle w:val="af0"/>
        <w:tabs>
          <w:tab w:val="left" w:pos="719"/>
        </w:tabs>
        <w:spacing w:line="360" w:lineRule="auto"/>
        <w:ind w:leftChars="300" w:left="6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）历史文化街区内历史建筑，</w:t>
      </w:r>
      <w:r>
        <w:rPr>
          <w:rFonts w:ascii="Times New Roman" w:hAnsi="Times New Roman" w:cs="Times New Roman" w:hint="eastAsia"/>
          <w:sz w:val="24"/>
          <w:szCs w:val="24"/>
          <w:lang w:val="en-US"/>
        </w:rPr>
        <w:t>勘察范围应包括</w:t>
      </w:r>
      <w:r>
        <w:rPr>
          <w:rFonts w:ascii="Times New Roman" w:hAnsi="Times New Roman" w:cs="Times New Roman"/>
          <w:sz w:val="24"/>
          <w:szCs w:val="24"/>
        </w:rPr>
        <w:t>历史建筑本身；</w:t>
      </w:r>
    </w:p>
    <w:p w14:paraId="69452590" w14:textId="77777777" w:rsidR="002C31AB" w:rsidRDefault="005C744B">
      <w:pPr>
        <w:pStyle w:val="af0"/>
        <w:tabs>
          <w:tab w:val="left" w:pos="719"/>
        </w:tabs>
        <w:spacing w:line="360" w:lineRule="auto"/>
        <w:ind w:leftChars="300" w:left="660"/>
        <w:jc w:val="both"/>
        <w:rPr>
          <w:rFonts w:ascii="Times New Roman" w:hAnsi="Times New Roman" w:cs="Times New Roman"/>
          <w:spacing w:val="-3"/>
          <w:sz w:val="24"/>
          <w:szCs w:val="24"/>
        </w:rPr>
      </w:pPr>
      <w:r>
        <w:rPr>
          <w:rFonts w:ascii="Times New Roman" w:hAnsi="Times New Roman" w:cs="Times New Roman"/>
          <w:sz w:val="24"/>
          <w:szCs w:val="24"/>
        </w:rPr>
        <w:t>3</w:t>
      </w:r>
      <w:r>
        <w:rPr>
          <w:rFonts w:ascii="Times New Roman" w:hAnsi="Times New Roman" w:cs="Times New Roman"/>
          <w:sz w:val="24"/>
          <w:szCs w:val="24"/>
        </w:rPr>
        <w:t>）历史</w:t>
      </w:r>
      <w:r>
        <w:rPr>
          <w:rFonts w:ascii="Times New Roman" w:hAnsi="Times New Roman" w:cs="Times New Roman"/>
          <w:spacing w:val="-3"/>
          <w:sz w:val="24"/>
          <w:szCs w:val="24"/>
        </w:rPr>
        <w:t>文化街区外历史建筑，</w:t>
      </w:r>
      <w:r>
        <w:rPr>
          <w:rFonts w:ascii="Times New Roman" w:hAnsi="Times New Roman" w:cs="Times New Roman" w:hint="eastAsia"/>
          <w:sz w:val="24"/>
          <w:szCs w:val="24"/>
          <w:lang w:val="en-US"/>
        </w:rPr>
        <w:t>勘察范围应包括历史建筑</w:t>
      </w:r>
      <w:r>
        <w:rPr>
          <w:rFonts w:ascii="Times New Roman" w:hAnsi="Times New Roman" w:cs="Times New Roman"/>
          <w:spacing w:val="-3"/>
          <w:sz w:val="24"/>
          <w:szCs w:val="24"/>
        </w:rPr>
        <w:t>本身和建设控制地带；</w:t>
      </w:r>
    </w:p>
    <w:p w14:paraId="1CBEF209" w14:textId="77777777" w:rsidR="002C31AB" w:rsidRDefault="005C744B">
      <w:pPr>
        <w:pStyle w:val="af0"/>
        <w:tabs>
          <w:tab w:val="left" w:pos="719"/>
        </w:tabs>
        <w:spacing w:line="360" w:lineRule="auto"/>
        <w:ind w:leftChars="300" w:left="660"/>
        <w:jc w:val="both"/>
        <w:rPr>
          <w:rFonts w:ascii="Times New Roman" w:hAnsi="Times New Roman" w:cs="Times New Roman"/>
          <w:spacing w:val="-3"/>
          <w:sz w:val="24"/>
          <w:szCs w:val="24"/>
        </w:rPr>
      </w:pPr>
      <w:r>
        <w:rPr>
          <w:rFonts w:ascii="Times New Roman" w:hAnsi="Times New Roman" w:cs="Times New Roman" w:hint="eastAsia"/>
          <w:spacing w:val="-3"/>
          <w:sz w:val="24"/>
          <w:szCs w:val="24"/>
        </w:rPr>
        <w:t>4</w:t>
      </w:r>
      <w:r>
        <w:rPr>
          <w:rFonts w:ascii="Times New Roman" w:hAnsi="Times New Roman" w:cs="Times New Roman" w:hint="eastAsia"/>
          <w:spacing w:val="-3"/>
          <w:sz w:val="24"/>
          <w:szCs w:val="24"/>
        </w:rPr>
        <w:t>）</w:t>
      </w:r>
      <w:r>
        <w:rPr>
          <w:rFonts w:ascii="Times New Roman" w:hAnsi="Times New Roman" w:cs="Times New Roman"/>
          <w:sz w:val="24"/>
          <w:szCs w:val="24"/>
        </w:rPr>
        <w:t>历史文化街区内传统风貌建筑和其他建筑，</w:t>
      </w:r>
      <w:r>
        <w:rPr>
          <w:rFonts w:ascii="Times New Roman" w:hAnsi="Times New Roman" w:cs="Times New Roman" w:hint="eastAsia"/>
          <w:sz w:val="24"/>
          <w:szCs w:val="24"/>
          <w:lang w:val="en-US"/>
        </w:rPr>
        <w:t>勘察范围应包括</w:t>
      </w:r>
      <w:r>
        <w:rPr>
          <w:rFonts w:ascii="Times New Roman" w:hAnsi="Times New Roman" w:cs="Times New Roman"/>
          <w:sz w:val="24"/>
          <w:szCs w:val="24"/>
        </w:rPr>
        <w:t>传统风貌建筑和其他建筑本身</w:t>
      </w:r>
      <w:r>
        <w:rPr>
          <w:rFonts w:ascii="Times New Roman" w:hAnsi="Times New Roman" w:cs="Times New Roman"/>
          <w:spacing w:val="-3"/>
          <w:sz w:val="24"/>
          <w:szCs w:val="24"/>
        </w:rPr>
        <w:t>。</w:t>
      </w:r>
    </w:p>
    <w:p w14:paraId="64580C3F" w14:textId="77777777" w:rsidR="002C31AB" w:rsidRDefault="005C744B">
      <w:pPr>
        <w:tabs>
          <w:tab w:val="left" w:pos="719"/>
        </w:tabs>
        <w:spacing w:line="360" w:lineRule="auto"/>
        <w:ind w:firstLineChars="200" w:firstLine="474"/>
        <w:jc w:val="both"/>
        <w:rPr>
          <w:rFonts w:ascii="Times New Roman" w:hAnsi="Times New Roman" w:cs="Times New Roman"/>
          <w:spacing w:val="-3"/>
          <w:sz w:val="24"/>
          <w:szCs w:val="24"/>
        </w:rPr>
      </w:pPr>
      <w:r>
        <w:rPr>
          <w:rFonts w:asciiTheme="minorEastAsia" w:eastAsiaTheme="minorEastAsia" w:hAnsiTheme="minorEastAsia" w:cs="Times New Roman"/>
          <w:spacing w:val="-3"/>
          <w:sz w:val="24"/>
          <w:szCs w:val="24"/>
          <w:lang w:val="en-US"/>
        </w:rPr>
        <w:t>3</w:t>
      </w:r>
      <w:r>
        <w:rPr>
          <w:rFonts w:asciiTheme="minorEastAsia" w:eastAsiaTheme="minorEastAsia" w:hAnsiTheme="minorEastAsia" w:cs="Times New Roman"/>
          <w:sz w:val="24"/>
          <w:szCs w:val="24"/>
          <w:lang w:val="en-US"/>
        </w:rPr>
        <w:t xml:space="preserve">  </w:t>
      </w:r>
      <w:r>
        <w:rPr>
          <w:rFonts w:ascii="Times New Roman" w:hAnsi="Times New Roman" w:cs="Times New Roman"/>
          <w:sz w:val="24"/>
          <w:szCs w:val="24"/>
        </w:rPr>
        <w:t>进行现场</w:t>
      </w:r>
      <w:r>
        <w:rPr>
          <w:rFonts w:ascii="Times New Roman" w:hAnsi="Times New Roman" w:cs="Times New Roman" w:hint="eastAsia"/>
          <w:sz w:val="24"/>
          <w:szCs w:val="24"/>
        </w:rPr>
        <w:t>勘察</w:t>
      </w:r>
      <w:r>
        <w:rPr>
          <w:rFonts w:ascii="Times New Roman" w:hAnsi="Times New Roman" w:cs="Times New Roman"/>
          <w:sz w:val="24"/>
          <w:szCs w:val="24"/>
        </w:rPr>
        <w:t>：通过资料</w:t>
      </w:r>
      <w:r>
        <w:rPr>
          <w:rFonts w:ascii="Times New Roman" w:hAnsi="Times New Roman" w:cs="Times New Roman"/>
          <w:sz w:val="24"/>
          <w:szCs w:val="24"/>
          <w:lang w:val="en-US"/>
        </w:rPr>
        <w:t>调查</w:t>
      </w:r>
      <w:r>
        <w:rPr>
          <w:rFonts w:ascii="Times New Roman" w:hAnsi="Times New Roman" w:cs="Times New Roman"/>
          <w:sz w:val="24"/>
          <w:szCs w:val="24"/>
        </w:rPr>
        <w:t>、现场检查</w:t>
      </w:r>
      <w:r>
        <w:rPr>
          <w:rFonts w:ascii="Times New Roman" w:hAnsi="Times New Roman" w:cs="Times New Roman"/>
          <w:sz w:val="24"/>
          <w:szCs w:val="24"/>
          <w:lang w:val="en-US"/>
        </w:rPr>
        <w:t>和</w:t>
      </w:r>
      <w:r>
        <w:rPr>
          <w:rFonts w:ascii="Times New Roman" w:hAnsi="Times New Roman" w:cs="Times New Roman"/>
          <w:sz w:val="24"/>
          <w:szCs w:val="24"/>
        </w:rPr>
        <w:t>测试、现场</w:t>
      </w:r>
      <w:r>
        <w:rPr>
          <w:rFonts w:ascii="Times New Roman" w:hAnsi="Times New Roman" w:cs="Times New Roman"/>
          <w:sz w:val="24"/>
          <w:szCs w:val="24"/>
          <w:lang w:val="en-US"/>
        </w:rPr>
        <w:t>核查</w:t>
      </w:r>
      <w:r>
        <w:rPr>
          <w:rFonts w:ascii="Times New Roman" w:hAnsi="Times New Roman" w:cs="Times New Roman"/>
          <w:sz w:val="24"/>
          <w:szCs w:val="24"/>
        </w:rPr>
        <w:t>等方法对历史文化</w:t>
      </w:r>
      <w:r>
        <w:rPr>
          <w:rFonts w:ascii="Times New Roman" w:hAnsi="Times New Roman" w:cs="Times New Roman"/>
          <w:spacing w:val="-3"/>
          <w:sz w:val="24"/>
          <w:szCs w:val="24"/>
        </w:rPr>
        <w:t>街区和历史建筑的消防现状进行全面勘察。</w:t>
      </w:r>
      <w:r>
        <w:rPr>
          <w:rFonts w:ascii="Times New Roman" w:hAnsi="Times New Roman" w:cs="Times New Roman"/>
          <w:sz w:val="24"/>
          <w:szCs w:val="24"/>
        </w:rPr>
        <w:t>现场检查</w:t>
      </w:r>
      <w:r>
        <w:rPr>
          <w:rFonts w:ascii="Times New Roman" w:hAnsi="Times New Roman" w:cs="Times New Roman" w:hint="eastAsia"/>
          <w:sz w:val="24"/>
          <w:szCs w:val="24"/>
        </w:rPr>
        <w:t>和测试</w:t>
      </w:r>
      <w:r>
        <w:rPr>
          <w:rFonts w:ascii="Times New Roman" w:hAnsi="Times New Roman" w:cs="Times New Roman"/>
          <w:sz w:val="24"/>
          <w:szCs w:val="24"/>
          <w:lang w:val="en-US"/>
        </w:rPr>
        <w:t>应确定</w:t>
      </w:r>
      <w:r>
        <w:rPr>
          <w:rFonts w:ascii="Times New Roman" w:hAnsi="Times New Roman" w:cs="Times New Roman"/>
          <w:sz w:val="24"/>
          <w:szCs w:val="24"/>
        </w:rPr>
        <w:t>建筑防火隐患、</w:t>
      </w:r>
      <w:r>
        <w:rPr>
          <w:rFonts w:ascii="Times New Roman" w:hAnsi="Times New Roman" w:cs="Times New Roman"/>
          <w:sz w:val="24"/>
          <w:szCs w:val="24"/>
          <w:lang w:val="en-US"/>
        </w:rPr>
        <w:t>进行</w:t>
      </w:r>
      <w:r>
        <w:rPr>
          <w:rFonts w:ascii="Times New Roman" w:hAnsi="Times New Roman" w:cs="Times New Roman"/>
          <w:sz w:val="24"/>
          <w:szCs w:val="24"/>
        </w:rPr>
        <w:t>现场测量，</w:t>
      </w:r>
      <w:r>
        <w:rPr>
          <w:rFonts w:ascii="Times New Roman" w:hAnsi="Times New Roman" w:cs="Times New Roman" w:hint="eastAsia"/>
          <w:sz w:val="24"/>
          <w:szCs w:val="24"/>
        </w:rPr>
        <w:t>并对</w:t>
      </w:r>
      <w:r>
        <w:rPr>
          <w:rFonts w:ascii="Times New Roman" w:hAnsi="Times New Roman" w:cs="Times New Roman"/>
          <w:sz w:val="24"/>
          <w:szCs w:val="24"/>
        </w:rPr>
        <w:t>建筑</w:t>
      </w:r>
      <w:r>
        <w:rPr>
          <w:rFonts w:ascii="Times New Roman" w:hAnsi="Times New Roman" w:cs="Times New Roman"/>
          <w:sz w:val="24"/>
          <w:szCs w:val="24"/>
          <w:lang w:val="en-US"/>
        </w:rPr>
        <w:t>消防</w:t>
      </w:r>
      <w:r>
        <w:rPr>
          <w:rFonts w:ascii="Times New Roman" w:hAnsi="Times New Roman" w:cs="Times New Roman"/>
          <w:sz w:val="24"/>
          <w:szCs w:val="24"/>
        </w:rPr>
        <w:t>设施</w:t>
      </w:r>
      <w:r>
        <w:rPr>
          <w:rFonts w:ascii="Times New Roman" w:hAnsi="Times New Roman" w:cs="Times New Roman" w:hint="eastAsia"/>
          <w:sz w:val="24"/>
          <w:szCs w:val="24"/>
        </w:rPr>
        <w:t>进行</w:t>
      </w:r>
      <w:r>
        <w:rPr>
          <w:rFonts w:ascii="Times New Roman" w:hAnsi="Times New Roman" w:cs="Times New Roman"/>
          <w:sz w:val="24"/>
          <w:szCs w:val="24"/>
          <w:lang w:val="en-US"/>
        </w:rPr>
        <w:t>测试和检查。</w:t>
      </w:r>
    </w:p>
    <w:p w14:paraId="20DAC9F2" w14:textId="77777777" w:rsidR="002C31AB" w:rsidRDefault="005C744B">
      <w:pPr>
        <w:tabs>
          <w:tab w:val="left" w:pos="719"/>
        </w:tabs>
        <w:spacing w:line="360" w:lineRule="auto"/>
        <w:ind w:firstLineChars="200" w:firstLine="474"/>
        <w:jc w:val="both"/>
        <w:rPr>
          <w:rFonts w:ascii="Times New Roman" w:hAnsi="Times New Roman" w:cs="Times New Roman"/>
          <w:spacing w:val="-3"/>
          <w:sz w:val="24"/>
          <w:szCs w:val="24"/>
        </w:rPr>
      </w:pPr>
      <w:r>
        <w:rPr>
          <w:rFonts w:asciiTheme="minorEastAsia" w:eastAsiaTheme="minorEastAsia" w:hAnsiTheme="minorEastAsia" w:cs="Times New Roman"/>
          <w:spacing w:val="-3"/>
          <w:sz w:val="24"/>
          <w:szCs w:val="24"/>
          <w:lang w:val="en-US"/>
        </w:rPr>
        <w:t xml:space="preserve">4 </w:t>
      </w:r>
      <w:r>
        <w:rPr>
          <w:rFonts w:asciiTheme="minorEastAsia" w:eastAsiaTheme="minorEastAsia" w:hAnsiTheme="minorEastAsia" w:cs="Times New Roman"/>
          <w:sz w:val="24"/>
          <w:szCs w:val="24"/>
          <w:lang w:val="en-US"/>
        </w:rPr>
        <w:t xml:space="preserve"> </w:t>
      </w:r>
      <w:r>
        <w:rPr>
          <w:rFonts w:ascii="Times New Roman" w:hAnsi="Times New Roman" w:cs="Times New Roman"/>
          <w:sz w:val="24"/>
          <w:szCs w:val="24"/>
        </w:rPr>
        <w:t>列出隐患清单，</w:t>
      </w:r>
      <w:r>
        <w:rPr>
          <w:rFonts w:ascii="Times New Roman" w:hAnsi="Times New Roman" w:cs="Times New Roman"/>
          <w:sz w:val="24"/>
          <w:szCs w:val="24"/>
          <w:lang w:val="en-US"/>
        </w:rPr>
        <w:t>编制勘察报告</w:t>
      </w:r>
      <w:r>
        <w:rPr>
          <w:rFonts w:ascii="Times New Roman" w:hAnsi="Times New Roman" w:cs="Times New Roman"/>
          <w:sz w:val="24"/>
          <w:szCs w:val="24"/>
        </w:rPr>
        <w:t>：基于现场勘察结果，列出历史文化街区和历史建筑现存消防隐患的清单，</w:t>
      </w:r>
      <w:r>
        <w:rPr>
          <w:rFonts w:ascii="Times New Roman" w:hAnsi="Times New Roman" w:cs="Times New Roman"/>
          <w:sz w:val="24"/>
          <w:szCs w:val="24"/>
          <w:lang w:val="en-US"/>
        </w:rPr>
        <w:t>编制勘察报告</w:t>
      </w:r>
      <w:r>
        <w:rPr>
          <w:rFonts w:ascii="Times New Roman" w:hAnsi="Times New Roman" w:cs="Times New Roman"/>
          <w:sz w:val="24"/>
          <w:szCs w:val="24"/>
        </w:rPr>
        <w:t>。</w:t>
      </w:r>
      <w:r>
        <w:rPr>
          <w:rFonts w:ascii="Times New Roman" w:hAnsi="Times New Roman" w:cs="Times New Roman"/>
          <w:spacing w:val="-3"/>
          <w:sz w:val="24"/>
          <w:szCs w:val="24"/>
        </w:rPr>
        <w:t>勘察</w:t>
      </w:r>
      <w:r>
        <w:rPr>
          <w:rFonts w:ascii="Times New Roman" w:hAnsi="Times New Roman" w:cs="Times New Roman"/>
          <w:spacing w:val="-3"/>
          <w:sz w:val="24"/>
          <w:szCs w:val="24"/>
          <w:lang w:val="en-US"/>
        </w:rPr>
        <w:t>报告</w:t>
      </w:r>
      <w:r>
        <w:rPr>
          <w:rFonts w:ascii="Times New Roman" w:hAnsi="Times New Roman" w:cs="Times New Roman"/>
          <w:spacing w:val="-3"/>
          <w:sz w:val="24"/>
          <w:szCs w:val="24"/>
        </w:rPr>
        <w:t>应包括反映历史文化街区和历史建筑的环境、主要区域和建筑内部和外部涉及消防安全的现状照片</w:t>
      </w:r>
      <w:r>
        <w:rPr>
          <w:rFonts w:ascii="Times New Roman" w:hAnsi="Times New Roman" w:cs="Times New Roman"/>
          <w:spacing w:val="-3"/>
          <w:sz w:val="24"/>
          <w:szCs w:val="24"/>
          <w:lang w:val="en-US"/>
        </w:rPr>
        <w:t>和文字说明</w:t>
      </w:r>
      <w:r>
        <w:rPr>
          <w:rFonts w:ascii="Times New Roman" w:hAnsi="Times New Roman" w:cs="Times New Roman"/>
          <w:spacing w:val="-3"/>
          <w:sz w:val="24"/>
          <w:szCs w:val="24"/>
        </w:rPr>
        <w:t>。</w:t>
      </w:r>
    </w:p>
    <w:p w14:paraId="17AFE6EC" w14:textId="77777777" w:rsidR="002C31AB" w:rsidRDefault="005C744B">
      <w:pPr>
        <w:spacing w:line="360" w:lineRule="auto"/>
        <w:rPr>
          <w:rFonts w:ascii="Times New Roman" w:hAnsi="Times New Roman" w:cs="Times New Roman"/>
          <w:sz w:val="24"/>
          <w:szCs w:val="24"/>
        </w:rPr>
      </w:pPr>
      <w:r>
        <w:rPr>
          <w:rFonts w:asciiTheme="minorEastAsia" w:eastAsiaTheme="minorEastAsia" w:hAnsiTheme="minorEastAsia" w:cs="Times New Roman"/>
          <w:spacing w:val="-3"/>
          <w:sz w:val="24"/>
          <w:szCs w:val="24"/>
          <w:lang w:val="en-US"/>
        </w:rPr>
        <w:t>4.0.3</w:t>
      </w:r>
      <w:r>
        <w:rPr>
          <w:sz w:val="24"/>
          <w:szCs w:val="24"/>
        </w:rPr>
        <w:t xml:space="preserve">  对历史文化街区的</w:t>
      </w:r>
      <w:r>
        <w:rPr>
          <w:rFonts w:ascii="Times New Roman" w:hAnsi="Times New Roman" w:cs="Times New Roman"/>
          <w:sz w:val="24"/>
          <w:szCs w:val="24"/>
        </w:rPr>
        <w:t>现场勘察</w:t>
      </w:r>
      <w:proofErr w:type="gramStart"/>
      <w:r>
        <w:rPr>
          <w:rFonts w:ascii="Times New Roman" w:hAnsi="Times New Roman" w:cs="Times New Roman" w:hint="eastAsia"/>
          <w:sz w:val="24"/>
          <w:szCs w:val="24"/>
        </w:rPr>
        <w:t>宜</w:t>
      </w:r>
      <w:r>
        <w:rPr>
          <w:rFonts w:ascii="Times New Roman" w:hAnsi="Times New Roman" w:cs="Times New Roman"/>
          <w:sz w:val="24"/>
          <w:szCs w:val="24"/>
        </w:rPr>
        <w:t>包括</w:t>
      </w:r>
      <w:proofErr w:type="gramEnd"/>
      <w:r>
        <w:rPr>
          <w:rFonts w:ascii="Times New Roman" w:hAnsi="Times New Roman" w:cs="Times New Roman" w:hint="eastAsia"/>
          <w:sz w:val="24"/>
          <w:szCs w:val="24"/>
        </w:rPr>
        <w:t>但不限于</w:t>
      </w:r>
      <w:r>
        <w:rPr>
          <w:rFonts w:ascii="Times New Roman" w:hAnsi="Times New Roman" w:cs="Times New Roman"/>
          <w:sz w:val="24"/>
          <w:szCs w:val="24"/>
        </w:rPr>
        <w:t>表</w:t>
      </w:r>
      <w:r>
        <w:rPr>
          <w:rFonts w:ascii="Times New Roman" w:hAnsi="Times New Roman" w:cs="Times New Roman"/>
          <w:sz w:val="24"/>
          <w:szCs w:val="24"/>
        </w:rPr>
        <w:t>4.0.3</w:t>
      </w:r>
      <w:r>
        <w:rPr>
          <w:rFonts w:ascii="Times New Roman" w:hAnsi="Times New Roman" w:cs="Times New Roman"/>
          <w:sz w:val="24"/>
          <w:szCs w:val="24"/>
        </w:rPr>
        <w:t>所列内容，并</w:t>
      </w:r>
      <w:proofErr w:type="gramStart"/>
      <w:r>
        <w:rPr>
          <w:rFonts w:ascii="Times New Roman" w:hAnsi="Times New Roman" w:cs="Times New Roman"/>
          <w:sz w:val="24"/>
          <w:szCs w:val="24"/>
        </w:rPr>
        <w:t>收集总</w:t>
      </w:r>
      <w:proofErr w:type="gramEnd"/>
      <w:r>
        <w:rPr>
          <w:rFonts w:ascii="Times New Roman" w:hAnsi="Times New Roman" w:cs="Times New Roman"/>
          <w:sz w:val="24"/>
          <w:szCs w:val="24"/>
        </w:rPr>
        <w:t>平面图、市政消防设施系统图和平面图。</w:t>
      </w:r>
    </w:p>
    <w:p w14:paraId="523AA581" w14:textId="77777777" w:rsidR="002C31AB" w:rsidRDefault="005C744B">
      <w:pPr>
        <w:pStyle w:val="21"/>
        <w:snapToGrid/>
        <w:spacing w:line="360" w:lineRule="auto"/>
        <w:jc w:val="center"/>
        <w:rPr>
          <w:rFonts w:ascii="Times New Roman" w:hAnsi="Times New Roman"/>
          <w:sz w:val="24"/>
        </w:rPr>
      </w:pPr>
      <w:r>
        <w:rPr>
          <w:rFonts w:ascii="Times New Roman" w:hAnsi="Times New Roman"/>
          <w:sz w:val="24"/>
        </w:rPr>
        <w:t>表</w:t>
      </w:r>
      <w:r>
        <w:rPr>
          <w:rFonts w:ascii="Times New Roman" w:hAnsi="Times New Roman"/>
          <w:sz w:val="24"/>
        </w:rPr>
        <w:t>4.0.3</w:t>
      </w:r>
      <w:r>
        <w:rPr>
          <w:rFonts w:ascii="Times New Roman" w:hAnsi="Times New Roman"/>
          <w:sz w:val="24"/>
        </w:rPr>
        <w:t xml:space="preserve">　历史文化街区现场勘察内容</w:t>
      </w:r>
    </w:p>
    <w:tbl>
      <w:tblPr>
        <w:tblW w:w="5000" w:type="pct"/>
        <w:jc w:val="center"/>
        <w:tblBorders>
          <w:top w:val="single" w:sz="8" w:space="0" w:color="2E2E2E"/>
          <w:left w:val="single" w:sz="8" w:space="0" w:color="2E2E2E"/>
          <w:bottom w:val="single" w:sz="8" w:space="0" w:color="2E2E2E"/>
          <w:right w:val="single" w:sz="8" w:space="0" w:color="2E2E2E"/>
          <w:insideH w:val="single" w:sz="8" w:space="0" w:color="2E2E2E"/>
          <w:insideV w:val="single" w:sz="8" w:space="0" w:color="2E2E2E"/>
        </w:tblBorders>
        <w:tblLook w:val="04A0" w:firstRow="1" w:lastRow="0" w:firstColumn="1" w:lastColumn="0" w:noHBand="0" w:noVBand="1"/>
      </w:tblPr>
      <w:tblGrid>
        <w:gridCol w:w="454"/>
        <w:gridCol w:w="1130"/>
        <w:gridCol w:w="7256"/>
      </w:tblGrid>
      <w:tr w:rsidR="002C31AB" w14:paraId="16C5AEC8" w14:textId="77777777">
        <w:trPr>
          <w:trHeight w:val="20"/>
          <w:jc w:val="center"/>
        </w:trPr>
        <w:tc>
          <w:tcPr>
            <w:tcW w:w="257" w:type="pct"/>
            <w:shd w:val="clear" w:color="auto" w:fill="auto"/>
            <w:tcMar>
              <w:top w:w="0" w:type="dxa"/>
            </w:tcMar>
            <w:vAlign w:val="center"/>
          </w:tcPr>
          <w:p w14:paraId="2EEC216D" w14:textId="77777777" w:rsidR="002C31AB" w:rsidRDefault="002C31AB">
            <w:pPr>
              <w:widowControl/>
              <w:spacing w:line="360" w:lineRule="auto"/>
              <w:jc w:val="center"/>
              <w:rPr>
                <w:rFonts w:ascii="Times New Roman" w:hAnsi="Times New Roman" w:cs="Times New Roman"/>
                <w:color w:val="2E2E2E"/>
                <w:szCs w:val="21"/>
              </w:rPr>
            </w:pPr>
          </w:p>
        </w:tc>
        <w:tc>
          <w:tcPr>
            <w:tcW w:w="639" w:type="pct"/>
            <w:shd w:val="clear" w:color="auto" w:fill="auto"/>
            <w:tcMar>
              <w:top w:w="0" w:type="dxa"/>
            </w:tcMar>
            <w:vAlign w:val="center"/>
          </w:tcPr>
          <w:p w14:paraId="33CB2B1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分项</w:t>
            </w:r>
          </w:p>
        </w:tc>
        <w:tc>
          <w:tcPr>
            <w:tcW w:w="4104" w:type="pct"/>
            <w:shd w:val="clear" w:color="auto" w:fill="auto"/>
            <w:tcMar>
              <w:top w:w="0" w:type="dxa"/>
            </w:tcMar>
            <w:vAlign w:val="center"/>
          </w:tcPr>
          <w:p w14:paraId="1440D8B1"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勘察内容</w:t>
            </w:r>
          </w:p>
        </w:tc>
      </w:tr>
      <w:tr w:rsidR="002C31AB" w14:paraId="3AB80EA7" w14:textId="77777777">
        <w:trPr>
          <w:trHeight w:val="20"/>
          <w:jc w:val="center"/>
        </w:trPr>
        <w:tc>
          <w:tcPr>
            <w:tcW w:w="257" w:type="pct"/>
            <w:vMerge w:val="restart"/>
            <w:shd w:val="clear" w:color="auto" w:fill="auto"/>
            <w:tcMar>
              <w:top w:w="0" w:type="dxa"/>
            </w:tcMar>
            <w:vAlign w:val="center"/>
          </w:tcPr>
          <w:p w14:paraId="38CEF623" w14:textId="77777777" w:rsidR="002C31AB" w:rsidRDefault="005C744B">
            <w:pPr>
              <w:jc w:val="center"/>
              <w:rPr>
                <w:rFonts w:ascii="Times New Roman" w:hAnsi="Times New Roman" w:cs="Times New Roman"/>
                <w:color w:val="2E2E2E"/>
                <w:szCs w:val="21"/>
              </w:rPr>
            </w:pPr>
            <w:r>
              <w:rPr>
                <w:rFonts w:ascii="Times New Roman" w:hAnsi="Times New Roman" w:cs="Times New Roman"/>
                <w:color w:val="2E2E2E"/>
                <w:szCs w:val="21"/>
              </w:rPr>
              <w:t>街区基本情况</w:t>
            </w:r>
          </w:p>
        </w:tc>
        <w:tc>
          <w:tcPr>
            <w:tcW w:w="639" w:type="pct"/>
            <w:shd w:val="clear" w:color="auto" w:fill="auto"/>
            <w:tcMar>
              <w:top w:w="0" w:type="dxa"/>
            </w:tcMar>
            <w:vAlign w:val="center"/>
          </w:tcPr>
          <w:p w14:paraId="76C5817E"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保护情况</w:t>
            </w:r>
          </w:p>
        </w:tc>
        <w:tc>
          <w:tcPr>
            <w:tcW w:w="4104" w:type="pct"/>
            <w:shd w:val="clear" w:color="auto" w:fill="auto"/>
            <w:tcMar>
              <w:top w:w="0" w:type="dxa"/>
            </w:tcMar>
            <w:vAlign w:val="center"/>
          </w:tcPr>
          <w:p w14:paraId="1205A461"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保护等级，保护规划；</w:t>
            </w:r>
          </w:p>
          <w:p w14:paraId="7D7FDC66"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核心保护范围、</w:t>
            </w:r>
            <w:r>
              <w:rPr>
                <w:rFonts w:ascii="Times New Roman" w:hAnsi="Times New Roman" w:cs="Times New Roman" w:hint="eastAsia"/>
                <w:color w:val="2E2E2E"/>
                <w:szCs w:val="21"/>
              </w:rPr>
              <w:t>建设</w:t>
            </w:r>
            <w:r>
              <w:rPr>
                <w:rFonts w:ascii="Times New Roman" w:hAnsi="Times New Roman" w:cs="Times New Roman"/>
                <w:color w:val="2E2E2E"/>
                <w:szCs w:val="21"/>
              </w:rPr>
              <w:t>控制地带的</w:t>
            </w:r>
            <w:r>
              <w:rPr>
                <w:rFonts w:ascii="Times New Roman" w:hAnsi="Times New Roman" w:cs="Times New Roman" w:hint="eastAsia"/>
                <w:color w:val="2E2E2E"/>
                <w:szCs w:val="21"/>
              </w:rPr>
              <w:t>界线</w:t>
            </w:r>
            <w:r>
              <w:rPr>
                <w:rFonts w:ascii="Times New Roman" w:hAnsi="Times New Roman" w:cs="Times New Roman"/>
                <w:color w:val="2E2E2E"/>
                <w:szCs w:val="21"/>
              </w:rPr>
              <w:t>，历史沿革；</w:t>
            </w:r>
          </w:p>
          <w:p w14:paraId="2D3739FB"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保护管理机构设置或专人管理岗位设置情况</w:t>
            </w:r>
          </w:p>
        </w:tc>
      </w:tr>
      <w:tr w:rsidR="002C31AB" w14:paraId="17DCE0F4" w14:textId="77777777">
        <w:trPr>
          <w:trHeight w:val="20"/>
          <w:jc w:val="center"/>
        </w:trPr>
        <w:tc>
          <w:tcPr>
            <w:tcW w:w="257" w:type="pct"/>
            <w:vMerge/>
            <w:shd w:val="clear" w:color="auto" w:fill="auto"/>
            <w:tcMar>
              <w:top w:w="0" w:type="dxa"/>
            </w:tcMar>
            <w:vAlign w:val="center"/>
          </w:tcPr>
          <w:p w14:paraId="4216E68C"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03976673"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街区建筑</w:t>
            </w:r>
          </w:p>
        </w:tc>
        <w:tc>
          <w:tcPr>
            <w:tcW w:w="4104" w:type="pct"/>
            <w:shd w:val="clear" w:color="auto" w:fill="auto"/>
            <w:tcMar>
              <w:top w:w="0" w:type="dxa"/>
            </w:tcMar>
            <w:vAlign w:val="center"/>
          </w:tcPr>
          <w:p w14:paraId="6241F83B"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文物建筑、</w:t>
            </w:r>
            <w:r>
              <w:rPr>
                <w:rFonts w:ascii="Times New Roman" w:hAnsi="Times New Roman" w:cs="Times New Roman" w:hint="eastAsia"/>
                <w:color w:val="2E2E2E"/>
                <w:szCs w:val="21"/>
              </w:rPr>
              <w:t>历史</w:t>
            </w:r>
            <w:r>
              <w:rPr>
                <w:rFonts w:ascii="Times New Roman" w:hAnsi="Times New Roman" w:cs="Times New Roman"/>
                <w:color w:val="2E2E2E"/>
                <w:szCs w:val="21"/>
              </w:rPr>
              <w:t>建筑、</w:t>
            </w:r>
            <w:r>
              <w:rPr>
                <w:rFonts w:ascii="Times New Roman" w:hAnsi="Times New Roman" w:cs="Times New Roman" w:hint="eastAsia"/>
                <w:color w:val="2E2E2E"/>
                <w:szCs w:val="21"/>
              </w:rPr>
              <w:t>传统</w:t>
            </w:r>
            <w:r>
              <w:rPr>
                <w:rFonts w:ascii="Times New Roman" w:hAnsi="Times New Roman" w:cs="Times New Roman"/>
                <w:color w:val="2E2E2E"/>
                <w:szCs w:val="21"/>
              </w:rPr>
              <w:t>风貌建筑和其他</w:t>
            </w:r>
            <w:r>
              <w:rPr>
                <w:rFonts w:ascii="Times New Roman" w:hAnsi="Times New Roman" w:cs="Times New Roman" w:hint="eastAsia"/>
                <w:color w:val="2E2E2E"/>
                <w:szCs w:val="21"/>
              </w:rPr>
              <w:t>建筑</w:t>
            </w:r>
            <w:r>
              <w:rPr>
                <w:rFonts w:ascii="Times New Roman" w:hAnsi="Times New Roman" w:cs="Times New Roman"/>
                <w:color w:val="2E2E2E"/>
                <w:szCs w:val="21"/>
              </w:rPr>
              <w:t>等</w:t>
            </w:r>
            <w:r>
              <w:rPr>
                <w:rFonts w:ascii="Times New Roman" w:hAnsi="Times New Roman" w:cs="Times New Roman"/>
                <w:color w:val="2E2E2E"/>
                <w:szCs w:val="21"/>
              </w:rPr>
              <w:t>4</w:t>
            </w:r>
            <w:r>
              <w:rPr>
                <w:rFonts w:ascii="Times New Roman" w:hAnsi="Times New Roman" w:cs="Times New Roman" w:hint="eastAsia"/>
                <w:color w:val="2E2E2E"/>
                <w:szCs w:val="21"/>
              </w:rPr>
              <w:t>类</w:t>
            </w:r>
            <w:r>
              <w:rPr>
                <w:rFonts w:ascii="Times New Roman" w:hAnsi="Times New Roman" w:cs="Times New Roman"/>
                <w:color w:val="2E2E2E"/>
                <w:szCs w:val="21"/>
              </w:rPr>
              <w:t>建筑的保护级别、数量、高度、层数、</w:t>
            </w:r>
            <w:r>
              <w:rPr>
                <w:rFonts w:ascii="Times New Roman" w:hAnsi="Times New Roman" w:cs="Times New Roman" w:hint="eastAsia"/>
                <w:color w:val="2E2E2E"/>
                <w:szCs w:val="21"/>
              </w:rPr>
              <w:t>耐火</w:t>
            </w:r>
            <w:r>
              <w:rPr>
                <w:rFonts w:ascii="Times New Roman" w:hAnsi="Times New Roman" w:cs="Times New Roman"/>
                <w:color w:val="2E2E2E"/>
                <w:szCs w:val="21"/>
              </w:rPr>
              <w:t>等级、建筑面积、现状使用功能、建造年代，承重结构形式</w:t>
            </w:r>
          </w:p>
        </w:tc>
      </w:tr>
      <w:tr w:rsidR="002C31AB" w14:paraId="7AD9A372" w14:textId="77777777">
        <w:trPr>
          <w:trHeight w:val="20"/>
          <w:jc w:val="center"/>
        </w:trPr>
        <w:tc>
          <w:tcPr>
            <w:tcW w:w="257" w:type="pct"/>
            <w:vMerge/>
            <w:shd w:val="clear" w:color="auto" w:fill="auto"/>
            <w:tcMar>
              <w:top w:w="0" w:type="dxa"/>
            </w:tcMar>
            <w:vAlign w:val="center"/>
          </w:tcPr>
          <w:p w14:paraId="0FAEAB3D"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3AEBF849"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街区道路</w:t>
            </w:r>
          </w:p>
        </w:tc>
        <w:tc>
          <w:tcPr>
            <w:tcW w:w="4104" w:type="pct"/>
            <w:shd w:val="clear" w:color="auto" w:fill="auto"/>
            <w:tcMar>
              <w:top w:w="0" w:type="dxa"/>
            </w:tcMar>
            <w:vAlign w:val="center"/>
          </w:tcPr>
          <w:p w14:paraId="09A0DA0C"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各级</w:t>
            </w:r>
            <w:r>
              <w:rPr>
                <w:rFonts w:ascii="Times New Roman" w:hAnsi="Times New Roman" w:cs="Times New Roman"/>
                <w:color w:val="2E2E2E"/>
                <w:szCs w:val="21"/>
              </w:rPr>
              <w:t>道路的宽度、</w:t>
            </w:r>
            <w:r>
              <w:rPr>
                <w:rFonts w:ascii="Times New Roman" w:hAnsi="Times New Roman" w:cs="Times New Roman" w:hint="eastAsia"/>
                <w:color w:val="2E2E2E"/>
                <w:szCs w:val="21"/>
              </w:rPr>
              <w:t>防火</w:t>
            </w:r>
            <w:r>
              <w:rPr>
                <w:rFonts w:ascii="Times New Roman" w:hAnsi="Times New Roman" w:cs="Times New Roman"/>
                <w:color w:val="2E2E2E"/>
                <w:szCs w:val="21"/>
              </w:rPr>
              <w:t>间距</w:t>
            </w:r>
          </w:p>
        </w:tc>
      </w:tr>
      <w:tr w:rsidR="002C31AB" w14:paraId="1C46E558" w14:textId="77777777">
        <w:trPr>
          <w:trHeight w:val="20"/>
          <w:jc w:val="center"/>
        </w:trPr>
        <w:tc>
          <w:tcPr>
            <w:tcW w:w="257" w:type="pct"/>
            <w:vMerge/>
            <w:shd w:val="clear" w:color="auto" w:fill="auto"/>
            <w:tcMar>
              <w:top w:w="0" w:type="dxa"/>
            </w:tcMar>
            <w:vAlign w:val="center"/>
          </w:tcPr>
          <w:p w14:paraId="0A604940"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2AE6C10B"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街区疏散</w:t>
            </w:r>
          </w:p>
        </w:tc>
        <w:tc>
          <w:tcPr>
            <w:tcW w:w="4104" w:type="pct"/>
            <w:shd w:val="clear" w:color="auto" w:fill="auto"/>
            <w:tcMar>
              <w:top w:w="0" w:type="dxa"/>
            </w:tcMar>
            <w:vAlign w:val="center"/>
          </w:tcPr>
          <w:p w14:paraId="71887D96"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街区出口数量，</w:t>
            </w:r>
            <w:r>
              <w:rPr>
                <w:rFonts w:ascii="Times New Roman" w:hAnsi="Times New Roman" w:cs="Times New Roman" w:hint="eastAsia"/>
                <w:color w:val="2E2E2E"/>
                <w:szCs w:val="21"/>
              </w:rPr>
              <w:t>室外</w:t>
            </w:r>
            <w:r>
              <w:rPr>
                <w:rFonts w:ascii="Times New Roman" w:hAnsi="Times New Roman" w:cs="Times New Roman"/>
                <w:color w:val="2E2E2E"/>
                <w:szCs w:val="21"/>
              </w:rPr>
              <w:t>疏散路径的宽度、最远疏散距离</w:t>
            </w:r>
          </w:p>
        </w:tc>
      </w:tr>
      <w:tr w:rsidR="002C31AB" w14:paraId="4E9A1041" w14:textId="77777777">
        <w:trPr>
          <w:trHeight w:val="20"/>
          <w:jc w:val="center"/>
        </w:trPr>
        <w:tc>
          <w:tcPr>
            <w:tcW w:w="257" w:type="pct"/>
            <w:vMerge w:val="restart"/>
            <w:shd w:val="clear" w:color="auto" w:fill="auto"/>
            <w:tcMar>
              <w:top w:w="0" w:type="dxa"/>
            </w:tcMar>
            <w:vAlign w:val="center"/>
          </w:tcPr>
          <w:p w14:paraId="66D93290"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火灾</w:t>
            </w:r>
          </w:p>
          <w:p w14:paraId="3575B719"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lastRenderedPageBreak/>
              <w:t>危险源</w:t>
            </w:r>
          </w:p>
        </w:tc>
        <w:tc>
          <w:tcPr>
            <w:tcW w:w="639" w:type="pct"/>
            <w:shd w:val="clear" w:color="auto" w:fill="auto"/>
            <w:tcMar>
              <w:top w:w="0" w:type="dxa"/>
            </w:tcMar>
            <w:vAlign w:val="center"/>
          </w:tcPr>
          <w:p w14:paraId="7FFE0C6D"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lastRenderedPageBreak/>
              <w:t>历史火灾</w:t>
            </w:r>
          </w:p>
        </w:tc>
        <w:tc>
          <w:tcPr>
            <w:tcW w:w="4104" w:type="pct"/>
            <w:shd w:val="clear" w:color="auto" w:fill="auto"/>
            <w:tcMar>
              <w:top w:w="0" w:type="dxa"/>
            </w:tcMar>
            <w:vAlign w:val="center"/>
          </w:tcPr>
          <w:p w14:paraId="502FA357"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rPr>
              <w:t>近</w:t>
            </w:r>
            <w:r>
              <w:rPr>
                <w:rFonts w:ascii="Times New Roman" w:hAnsi="Times New Roman" w:cs="Times New Roman"/>
              </w:rPr>
              <w:t>十年火灾的致灾因素、过火面积和受损情况等</w:t>
            </w:r>
          </w:p>
        </w:tc>
      </w:tr>
      <w:tr w:rsidR="002C31AB" w14:paraId="429A9D45" w14:textId="77777777">
        <w:trPr>
          <w:trHeight w:val="20"/>
          <w:jc w:val="center"/>
        </w:trPr>
        <w:tc>
          <w:tcPr>
            <w:tcW w:w="257" w:type="pct"/>
            <w:vMerge/>
            <w:shd w:val="clear" w:color="auto" w:fill="auto"/>
            <w:tcMar>
              <w:top w:w="0" w:type="dxa"/>
            </w:tcMar>
            <w:vAlign w:val="center"/>
          </w:tcPr>
          <w:p w14:paraId="076E6AAE"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31FF3941"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用火用气</w:t>
            </w:r>
          </w:p>
        </w:tc>
        <w:tc>
          <w:tcPr>
            <w:tcW w:w="4104" w:type="pct"/>
            <w:shd w:val="clear" w:color="auto" w:fill="auto"/>
            <w:tcMar>
              <w:top w:w="0" w:type="dxa"/>
            </w:tcMar>
            <w:vAlign w:val="center"/>
          </w:tcPr>
          <w:p w14:paraId="27443441"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燃气、</w:t>
            </w:r>
            <w:r>
              <w:rPr>
                <w:rFonts w:ascii="Times New Roman" w:hAnsi="Times New Roman" w:cs="Times New Roman" w:hint="eastAsia"/>
                <w:color w:val="2E2E2E"/>
                <w:szCs w:val="21"/>
              </w:rPr>
              <w:t>电力</w:t>
            </w:r>
            <w:r>
              <w:rPr>
                <w:rFonts w:ascii="Times New Roman" w:hAnsi="Times New Roman" w:cs="Times New Roman"/>
                <w:color w:val="2E2E2E"/>
                <w:szCs w:val="21"/>
              </w:rPr>
              <w:t>管线</w:t>
            </w:r>
            <w:r>
              <w:rPr>
                <w:rFonts w:ascii="Times New Roman" w:hAnsi="Times New Roman" w:cs="Times New Roman" w:hint="eastAsia"/>
                <w:color w:val="2E2E2E"/>
                <w:szCs w:val="21"/>
              </w:rPr>
              <w:t>敷设</w:t>
            </w:r>
            <w:r>
              <w:rPr>
                <w:rFonts w:ascii="Times New Roman" w:hAnsi="Times New Roman" w:cs="Times New Roman"/>
                <w:color w:val="2E2E2E"/>
                <w:szCs w:val="21"/>
              </w:rPr>
              <w:t>情况；</w:t>
            </w:r>
          </w:p>
          <w:p w14:paraId="7E955995"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变压器</w:t>
            </w:r>
            <w:r>
              <w:rPr>
                <w:rFonts w:ascii="Times New Roman" w:hAnsi="Times New Roman" w:cs="Times New Roman"/>
                <w:color w:val="2E2E2E"/>
                <w:szCs w:val="21"/>
              </w:rPr>
              <w:t>分布</w:t>
            </w:r>
            <w:r>
              <w:rPr>
                <w:rFonts w:ascii="Times New Roman" w:hAnsi="Times New Roman" w:cs="Times New Roman" w:hint="eastAsia"/>
                <w:color w:val="2E2E2E"/>
                <w:szCs w:val="21"/>
              </w:rPr>
              <w:t>情况</w:t>
            </w:r>
          </w:p>
        </w:tc>
      </w:tr>
      <w:tr w:rsidR="002C31AB" w14:paraId="4C9F9F5E" w14:textId="77777777">
        <w:trPr>
          <w:trHeight w:val="20"/>
          <w:jc w:val="center"/>
        </w:trPr>
        <w:tc>
          <w:tcPr>
            <w:tcW w:w="257" w:type="pct"/>
            <w:vMerge/>
            <w:shd w:val="clear" w:color="auto" w:fill="auto"/>
            <w:tcMar>
              <w:top w:w="0" w:type="dxa"/>
            </w:tcMar>
            <w:vAlign w:val="center"/>
          </w:tcPr>
          <w:p w14:paraId="40902886"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756F68F4"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重大火灾危险源</w:t>
            </w:r>
          </w:p>
        </w:tc>
        <w:tc>
          <w:tcPr>
            <w:tcW w:w="4104" w:type="pct"/>
            <w:shd w:val="clear" w:color="auto" w:fill="auto"/>
            <w:tcMar>
              <w:top w:w="0" w:type="dxa"/>
            </w:tcMar>
            <w:vAlign w:val="center"/>
          </w:tcPr>
          <w:p w14:paraId="4E1A5565"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易燃易爆场所和设施；</w:t>
            </w:r>
          </w:p>
          <w:p w14:paraId="634AEE2A"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可燃物堆垛</w:t>
            </w:r>
          </w:p>
        </w:tc>
      </w:tr>
      <w:tr w:rsidR="002C31AB" w14:paraId="65C7CCD0" w14:textId="77777777">
        <w:trPr>
          <w:trHeight w:val="20"/>
          <w:jc w:val="center"/>
        </w:trPr>
        <w:tc>
          <w:tcPr>
            <w:tcW w:w="257" w:type="pct"/>
            <w:vMerge/>
            <w:shd w:val="clear" w:color="auto" w:fill="auto"/>
            <w:tcMar>
              <w:top w:w="0" w:type="dxa"/>
            </w:tcMar>
            <w:vAlign w:val="center"/>
          </w:tcPr>
          <w:p w14:paraId="22B1B862"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16FB5C46" w14:textId="77777777" w:rsidR="002C31AB" w:rsidRDefault="005C744B">
            <w:pPr>
              <w:widowControl/>
              <w:jc w:val="center"/>
              <w:rPr>
                <w:rFonts w:ascii="Times New Roman" w:hAnsi="Times New Roman" w:cs="Times New Roman"/>
                <w:color w:val="2E2E2E"/>
                <w:szCs w:val="21"/>
              </w:rPr>
            </w:pPr>
            <w:r>
              <w:rPr>
                <w:rFonts w:hint="eastAsia"/>
              </w:rPr>
              <w:t>气象条件</w:t>
            </w:r>
          </w:p>
        </w:tc>
        <w:tc>
          <w:tcPr>
            <w:tcW w:w="4104" w:type="pct"/>
            <w:shd w:val="clear" w:color="auto" w:fill="auto"/>
            <w:tcMar>
              <w:top w:w="0" w:type="dxa"/>
            </w:tcMar>
            <w:vAlign w:val="center"/>
          </w:tcPr>
          <w:p w14:paraId="440FA6A5"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有无防直击雷保护装置；保护装置是否完整有效；</w:t>
            </w:r>
          </w:p>
          <w:p w14:paraId="2778F124"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气候</w:t>
            </w:r>
            <w:r>
              <w:rPr>
                <w:rFonts w:ascii="Times New Roman" w:hAnsi="Times New Roman" w:cs="Times New Roman"/>
                <w:color w:val="2E2E2E"/>
                <w:szCs w:val="21"/>
              </w:rPr>
              <w:t>条件</w:t>
            </w:r>
          </w:p>
        </w:tc>
      </w:tr>
      <w:tr w:rsidR="002C31AB" w14:paraId="7A997470" w14:textId="77777777">
        <w:trPr>
          <w:trHeight w:val="20"/>
          <w:jc w:val="center"/>
        </w:trPr>
        <w:tc>
          <w:tcPr>
            <w:tcW w:w="257" w:type="pct"/>
            <w:vMerge/>
            <w:shd w:val="clear" w:color="auto" w:fill="auto"/>
            <w:tcMar>
              <w:top w:w="0" w:type="dxa"/>
            </w:tcMar>
            <w:vAlign w:val="center"/>
          </w:tcPr>
          <w:p w14:paraId="3D09467E"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27E21E13"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风俗习惯</w:t>
            </w:r>
          </w:p>
        </w:tc>
        <w:tc>
          <w:tcPr>
            <w:tcW w:w="4104" w:type="pct"/>
            <w:shd w:val="clear" w:color="auto" w:fill="auto"/>
            <w:tcMar>
              <w:top w:w="0" w:type="dxa"/>
            </w:tcMar>
            <w:vAlign w:val="center"/>
          </w:tcPr>
          <w:p w14:paraId="28A891A0"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燃放烟花爆竹、燃放孔明灯；</w:t>
            </w:r>
          </w:p>
          <w:p w14:paraId="65E76EFB"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祭祀风俗</w:t>
            </w:r>
          </w:p>
        </w:tc>
      </w:tr>
      <w:tr w:rsidR="002C31AB" w14:paraId="1700BB10" w14:textId="77777777">
        <w:trPr>
          <w:trHeight w:val="20"/>
          <w:jc w:val="center"/>
        </w:trPr>
        <w:tc>
          <w:tcPr>
            <w:tcW w:w="257" w:type="pct"/>
            <w:vMerge w:val="restart"/>
            <w:shd w:val="clear" w:color="auto" w:fill="auto"/>
            <w:tcMar>
              <w:top w:w="0" w:type="dxa"/>
            </w:tcMar>
            <w:vAlign w:val="center"/>
          </w:tcPr>
          <w:p w14:paraId="6C14E40C"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w:t>
            </w:r>
          </w:p>
          <w:p w14:paraId="787D87D5" w14:textId="77777777" w:rsidR="002C31AB" w:rsidRDefault="005C744B">
            <w:pPr>
              <w:jc w:val="center"/>
              <w:rPr>
                <w:rFonts w:ascii="Times New Roman" w:hAnsi="Times New Roman" w:cs="Times New Roman"/>
                <w:color w:val="2E2E2E"/>
                <w:szCs w:val="21"/>
              </w:rPr>
            </w:pPr>
            <w:r>
              <w:rPr>
                <w:rFonts w:ascii="Times New Roman" w:hAnsi="Times New Roman" w:cs="Times New Roman"/>
                <w:color w:val="2E2E2E"/>
                <w:szCs w:val="21"/>
              </w:rPr>
              <w:t>救援力量</w:t>
            </w:r>
          </w:p>
        </w:tc>
        <w:tc>
          <w:tcPr>
            <w:tcW w:w="639" w:type="pct"/>
            <w:shd w:val="clear" w:color="auto" w:fill="auto"/>
            <w:tcMar>
              <w:top w:w="0" w:type="dxa"/>
            </w:tcMar>
            <w:vAlign w:val="center"/>
          </w:tcPr>
          <w:p w14:paraId="02D0F0BE"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消防给水</w:t>
            </w:r>
          </w:p>
          <w:p w14:paraId="24B04DF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系统</w:t>
            </w:r>
          </w:p>
        </w:tc>
        <w:tc>
          <w:tcPr>
            <w:tcW w:w="4104" w:type="pct"/>
            <w:shd w:val="clear" w:color="auto" w:fill="auto"/>
            <w:tcMar>
              <w:top w:w="0" w:type="dxa"/>
            </w:tcMar>
            <w:vAlign w:val="center"/>
          </w:tcPr>
          <w:p w14:paraId="1AABC544"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消防水源；给水管网供水压力、流量、管道埋深，管材；</w:t>
            </w:r>
          </w:p>
          <w:p w14:paraId="4ABB8596"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市政消火栓数量、</w:t>
            </w:r>
            <w:proofErr w:type="gramStart"/>
            <w:r>
              <w:rPr>
                <w:rFonts w:ascii="Times New Roman" w:hAnsi="Times New Roman" w:cs="Times New Roman"/>
                <w:color w:val="2E2E2E"/>
                <w:szCs w:val="21"/>
              </w:rPr>
              <w:t>栓</w:t>
            </w:r>
            <w:proofErr w:type="gramEnd"/>
            <w:r>
              <w:rPr>
                <w:rFonts w:ascii="Times New Roman" w:hAnsi="Times New Roman" w:cs="Times New Roman"/>
                <w:color w:val="2E2E2E"/>
                <w:szCs w:val="21"/>
              </w:rPr>
              <w:t>口压力、使用完好度、间距、分布</w:t>
            </w:r>
          </w:p>
        </w:tc>
      </w:tr>
      <w:tr w:rsidR="002C31AB" w14:paraId="7FE2EA56" w14:textId="77777777">
        <w:trPr>
          <w:trHeight w:val="20"/>
          <w:jc w:val="center"/>
        </w:trPr>
        <w:tc>
          <w:tcPr>
            <w:tcW w:w="257" w:type="pct"/>
            <w:vMerge/>
            <w:shd w:val="clear" w:color="auto" w:fill="auto"/>
            <w:tcMar>
              <w:top w:w="0" w:type="dxa"/>
            </w:tcMar>
            <w:vAlign w:val="center"/>
          </w:tcPr>
          <w:p w14:paraId="12151A0D" w14:textId="77777777" w:rsidR="002C31AB" w:rsidRDefault="002C31AB">
            <w:pPr>
              <w:jc w:val="center"/>
              <w:rPr>
                <w:rFonts w:ascii="Times New Roman" w:hAnsi="Times New Roman" w:cs="Times New Roman"/>
                <w:color w:val="2E2E2E"/>
                <w:szCs w:val="21"/>
              </w:rPr>
            </w:pPr>
          </w:p>
        </w:tc>
        <w:tc>
          <w:tcPr>
            <w:tcW w:w="639" w:type="pct"/>
            <w:shd w:val="clear" w:color="auto" w:fill="auto"/>
            <w:tcMar>
              <w:top w:w="0" w:type="dxa"/>
            </w:tcMar>
            <w:vAlign w:val="center"/>
          </w:tcPr>
          <w:p w14:paraId="4E9511E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火灾自动</w:t>
            </w:r>
          </w:p>
          <w:p w14:paraId="47DCB910"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报警系统</w:t>
            </w:r>
          </w:p>
        </w:tc>
        <w:tc>
          <w:tcPr>
            <w:tcW w:w="4104" w:type="pct"/>
            <w:shd w:val="clear" w:color="auto" w:fill="auto"/>
            <w:tcMar>
              <w:top w:w="0" w:type="dxa"/>
            </w:tcMar>
            <w:vAlign w:val="center"/>
          </w:tcPr>
          <w:p w14:paraId="79B47519"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室外火灾</w:t>
            </w:r>
            <w:r>
              <w:rPr>
                <w:rFonts w:ascii="Times New Roman" w:hAnsi="Times New Roman" w:cs="Times New Roman" w:hint="eastAsia"/>
                <w:color w:val="2E2E2E"/>
                <w:szCs w:val="21"/>
              </w:rPr>
              <w:t>自动</w:t>
            </w:r>
            <w:r>
              <w:rPr>
                <w:rFonts w:ascii="Times New Roman" w:hAnsi="Times New Roman" w:cs="Times New Roman"/>
                <w:color w:val="2E2E2E"/>
                <w:szCs w:val="21"/>
              </w:rPr>
              <w:t>报警系统设置情况；</w:t>
            </w:r>
          </w:p>
          <w:p w14:paraId="1AFD3B91"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瞭望岗哨设置情况</w:t>
            </w:r>
          </w:p>
        </w:tc>
      </w:tr>
      <w:tr w:rsidR="002C31AB" w14:paraId="1B067144" w14:textId="77777777">
        <w:trPr>
          <w:trHeight w:val="20"/>
          <w:jc w:val="center"/>
        </w:trPr>
        <w:tc>
          <w:tcPr>
            <w:tcW w:w="257" w:type="pct"/>
            <w:vMerge/>
            <w:shd w:val="clear" w:color="auto" w:fill="auto"/>
            <w:tcMar>
              <w:top w:w="0" w:type="dxa"/>
            </w:tcMar>
            <w:vAlign w:val="center"/>
          </w:tcPr>
          <w:p w14:paraId="3F44DC14" w14:textId="77777777" w:rsidR="002C31AB" w:rsidRDefault="002C31AB">
            <w:pPr>
              <w:jc w:val="center"/>
              <w:rPr>
                <w:rFonts w:ascii="Times New Roman" w:hAnsi="Times New Roman" w:cs="Times New Roman"/>
                <w:color w:val="2E2E2E"/>
                <w:szCs w:val="21"/>
              </w:rPr>
            </w:pPr>
          </w:p>
        </w:tc>
        <w:tc>
          <w:tcPr>
            <w:tcW w:w="639" w:type="pct"/>
            <w:shd w:val="clear" w:color="auto" w:fill="auto"/>
            <w:tcMar>
              <w:top w:w="0" w:type="dxa"/>
            </w:tcMar>
            <w:vAlign w:val="center"/>
          </w:tcPr>
          <w:p w14:paraId="4FBBC86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消防道路</w:t>
            </w:r>
          </w:p>
        </w:tc>
        <w:tc>
          <w:tcPr>
            <w:tcW w:w="4104" w:type="pct"/>
            <w:shd w:val="clear" w:color="auto" w:fill="auto"/>
            <w:tcMar>
              <w:top w:w="0" w:type="dxa"/>
            </w:tcMar>
            <w:vAlign w:val="center"/>
          </w:tcPr>
          <w:p w14:paraId="7203E8CA"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消防</w:t>
            </w:r>
            <w:r>
              <w:rPr>
                <w:rFonts w:ascii="Times New Roman" w:hAnsi="Times New Roman" w:cs="Times New Roman"/>
                <w:color w:val="2E2E2E"/>
                <w:szCs w:val="21"/>
              </w:rPr>
              <w:t>车道及其他可用于灭火、救援、</w:t>
            </w:r>
            <w:r>
              <w:rPr>
                <w:rFonts w:ascii="Times New Roman" w:hAnsi="Times New Roman" w:cs="Times New Roman" w:hint="eastAsia"/>
                <w:color w:val="2E2E2E"/>
                <w:szCs w:val="21"/>
              </w:rPr>
              <w:t>疏散的</w:t>
            </w:r>
            <w:r>
              <w:rPr>
                <w:rFonts w:ascii="Times New Roman" w:hAnsi="Times New Roman" w:cs="Times New Roman"/>
                <w:color w:val="2E2E2E"/>
                <w:szCs w:val="21"/>
              </w:rPr>
              <w:t>各级道路的分布、</w:t>
            </w:r>
            <w:r>
              <w:rPr>
                <w:rFonts w:ascii="Times New Roman" w:hAnsi="Times New Roman" w:cs="Times New Roman" w:hint="eastAsia"/>
                <w:color w:val="2E2E2E"/>
                <w:szCs w:val="21"/>
              </w:rPr>
              <w:t>连通</w:t>
            </w:r>
            <w:r>
              <w:rPr>
                <w:rFonts w:ascii="Times New Roman" w:hAnsi="Times New Roman" w:cs="Times New Roman"/>
                <w:color w:val="2E2E2E"/>
                <w:szCs w:val="21"/>
              </w:rPr>
              <w:t>、</w:t>
            </w:r>
            <w:r>
              <w:rPr>
                <w:rFonts w:ascii="Times New Roman" w:hAnsi="Times New Roman" w:cs="Times New Roman" w:hint="eastAsia"/>
                <w:color w:val="2E2E2E"/>
                <w:szCs w:val="21"/>
              </w:rPr>
              <w:t>宽度</w:t>
            </w:r>
            <w:r>
              <w:rPr>
                <w:rFonts w:ascii="Times New Roman" w:hAnsi="Times New Roman" w:cs="Times New Roman"/>
                <w:color w:val="2E2E2E"/>
                <w:szCs w:val="21"/>
              </w:rPr>
              <w:t>、</w:t>
            </w:r>
            <w:r>
              <w:rPr>
                <w:rFonts w:ascii="Times New Roman" w:hAnsi="Times New Roman" w:cs="Times New Roman" w:hint="eastAsia"/>
                <w:color w:val="2E2E2E"/>
                <w:szCs w:val="21"/>
              </w:rPr>
              <w:t>承重</w:t>
            </w:r>
            <w:r>
              <w:rPr>
                <w:rFonts w:ascii="Times New Roman" w:hAnsi="Times New Roman" w:cs="Times New Roman"/>
                <w:color w:val="2E2E2E"/>
                <w:szCs w:val="21"/>
              </w:rPr>
              <w:t>、</w:t>
            </w:r>
            <w:r>
              <w:rPr>
                <w:rFonts w:ascii="Times New Roman" w:hAnsi="Times New Roman" w:cs="Times New Roman" w:hint="eastAsia"/>
                <w:color w:val="2E2E2E"/>
                <w:szCs w:val="21"/>
              </w:rPr>
              <w:t>转弯</w:t>
            </w:r>
            <w:r>
              <w:rPr>
                <w:rFonts w:ascii="Times New Roman" w:hAnsi="Times New Roman" w:cs="Times New Roman"/>
                <w:color w:val="2E2E2E"/>
                <w:szCs w:val="21"/>
              </w:rPr>
              <w:t>半径、</w:t>
            </w:r>
            <w:r>
              <w:rPr>
                <w:rFonts w:ascii="Times New Roman" w:hAnsi="Times New Roman" w:cs="Times New Roman" w:hint="eastAsia"/>
                <w:color w:val="2E2E2E"/>
                <w:szCs w:val="21"/>
              </w:rPr>
              <w:t>净高</w:t>
            </w:r>
            <w:r>
              <w:rPr>
                <w:rFonts w:ascii="Times New Roman" w:hAnsi="Times New Roman" w:cs="Times New Roman"/>
                <w:color w:val="2E2E2E"/>
                <w:szCs w:val="21"/>
              </w:rPr>
              <w:t>等情况</w:t>
            </w:r>
          </w:p>
        </w:tc>
      </w:tr>
      <w:tr w:rsidR="002C31AB" w14:paraId="0E1A7FEF" w14:textId="77777777">
        <w:trPr>
          <w:trHeight w:val="20"/>
          <w:jc w:val="center"/>
        </w:trPr>
        <w:tc>
          <w:tcPr>
            <w:tcW w:w="257" w:type="pct"/>
            <w:vMerge/>
            <w:shd w:val="clear" w:color="auto" w:fill="auto"/>
            <w:tcMar>
              <w:top w:w="0" w:type="dxa"/>
            </w:tcMar>
            <w:vAlign w:val="center"/>
          </w:tcPr>
          <w:p w14:paraId="6133F61F" w14:textId="77777777" w:rsidR="002C31AB" w:rsidRDefault="002C31AB">
            <w:pPr>
              <w:widowControl/>
              <w:jc w:val="center"/>
              <w:rPr>
                <w:rFonts w:ascii="Times New Roman" w:hAnsi="Times New Roman" w:cs="Times New Roman"/>
                <w:color w:val="2E2E2E"/>
                <w:szCs w:val="21"/>
              </w:rPr>
            </w:pPr>
          </w:p>
        </w:tc>
        <w:tc>
          <w:tcPr>
            <w:tcW w:w="639" w:type="pct"/>
            <w:shd w:val="clear" w:color="auto" w:fill="auto"/>
            <w:tcMar>
              <w:top w:w="0" w:type="dxa"/>
            </w:tcMar>
            <w:vAlign w:val="center"/>
          </w:tcPr>
          <w:p w14:paraId="2175FAD9"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消防站点</w:t>
            </w:r>
          </w:p>
        </w:tc>
        <w:tc>
          <w:tcPr>
            <w:tcW w:w="4104" w:type="pct"/>
            <w:shd w:val="clear" w:color="auto" w:fill="auto"/>
            <w:tcMar>
              <w:top w:w="0" w:type="dxa"/>
            </w:tcMar>
            <w:vAlign w:val="center"/>
          </w:tcPr>
          <w:p w14:paraId="46252CC6"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站点分布情况，能否满足</w:t>
            </w:r>
            <w:r>
              <w:rPr>
                <w:rFonts w:ascii="Times New Roman" w:hAnsi="Times New Roman" w:cs="Times New Roman"/>
                <w:color w:val="2E2E2E"/>
                <w:szCs w:val="21"/>
              </w:rPr>
              <w:t>5min</w:t>
            </w:r>
            <w:r>
              <w:rPr>
                <w:rFonts w:ascii="Times New Roman" w:hAnsi="Times New Roman" w:cs="Times New Roman"/>
                <w:color w:val="2E2E2E"/>
                <w:szCs w:val="21"/>
              </w:rPr>
              <w:t>到达街区任意点要求；</w:t>
            </w:r>
          </w:p>
          <w:p w14:paraId="1B338EE2"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装备</w:t>
            </w:r>
            <w:r>
              <w:rPr>
                <w:rFonts w:ascii="Times New Roman" w:hAnsi="Times New Roman" w:cs="Times New Roman"/>
                <w:color w:val="2E2E2E"/>
                <w:szCs w:val="21"/>
              </w:rPr>
              <w:t>配备情况；</w:t>
            </w:r>
          </w:p>
          <w:p w14:paraId="23FD3D9C"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人员</w:t>
            </w:r>
            <w:r>
              <w:rPr>
                <w:rFonts w:ascii="Times New Roman" w:hAnsi="Times New Roman" w:cs="Times New Roman"/>
                <w:color w:val="2E2E2E"/>
                <w:szCs w:val="21"/>
              </w:rPr>
              <w:t>配备情况；</w:t>
            </w:r>
          </w:p>
          <w:p w14:paraId="4531446A"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培训</w:t>
            </w:r>
            <w:r>
              <w:rPr>
                <w:rFonts w:ascii="Times New Roman" w:hAnsi="Times New Roman" w:cs="Times New Roman"/>
                <w:color w:val="2E2E2E"/>
                <w:szCs w:val="21"/>
              </w:rPr>
              <w:t>演练情况</w:t>
            </w:r>
          </w:p>
        </w:tc>
      </w:tr>
    </w:tbl>
    <w:p w14:paraId="29AABD1B" w14:textId="77777777" w:rsidR="002C31AB" w:rsidRDefault="002C31AB">
      <w:pPr>
        <w:spacing w:line="360" w:lineRule="auto"/>
        <w:rPr>
          <w:rFonts w:ascii="Times New Roman" w:hAnsi="Times New Roman" w:cs="Times New Roman"/>
        </w:rPr>
      </w:pPr>
    </w:p>
    <w:p w14:paraId="16258103" w14:textId="77777777" w:rsidR="002C31AB" w:rsidRDefault="005C744B">
      <w:pPr>
        <w:spacing w:line="360" w:lineRule="auto"/>
        <w:rPr>
          <w:rFonts w:ascii="Times New Roman" w:hAnsi="Times New Roman" w:cs="Times New Roman"/>
          <w:sz w:val="24"/>
          <w:szCs w:val="24"/>
        </w:rPr>
      </w:pPr>
      <w:r>
        <w:rPr>
          <w:rFonts w:asciiTheme="minorEastAsia" w:eastAsiaTheme="minorEastAsia" w:hAnsiTheme="minorEastAsia" w:cs="Times New Roman"/>
          <w:spacing w:val="-3"/>
          <w:sz w:val="24"/>
          <w:szCs w:val="24"/>
          <w:lang w:val="en-US"/>
        </w:rPr>
        <w:t>4.0.4</w:t>
      </w:r>
      <w:r>
        <w:rPr>
          <w:rFonts w:ascii="黑体" w:eastAsia="黑体" w:hAnsi="黑体" w:cs="Times New Roman"/>
          <w:sz w:val="24"/>
          <w:szCs w:val="24"/>
          <w:lang w:val="en-US"/>
        </w:rPr>
        <w:t xml:space="preserve"> </w:t>
      </w:r>
      <w:r>
        <w:rPr>
          <w:sz w:val="24"/>
          <w:szCs w:val="24"/>
        </w:rPr>
        <w:t xml:space="preserve"> 对历史建筑和历史文化街区内各级建筑的</w:t>
      </w:r>
      <w:r>
        <w:rPr>
          <w:rFonts w:ascii="Times New Roman" w:hAnsi="Times New Roman" w:cs="Times New Roman"/>
          <w:sz w:val="24"/>
          <w:szCs w:val="24"/>
        </w:rPr>
        <w:t>现场勘察</w:t>
      </w:r>
      <w:proofErr w:type="gramStart"/>
      <w:r>
        <w:rPr>
          <w:rFonts w:ascii="Times New Roman" w:hAnsi="Times New Roman" w:cs="Times New Roman" w:hint="eastAsia"/>
          <w:sz w:val="24"/>
          <w:szCs w:val="24"/>
        </w:rPr>
        <w:t>宜</w:t>
      </w:r>
      <w:r>
        <w:rPr>
          <w:rFonts w:ascii="Times New Roman" w:hAnsi="Times New Roman" w:cs="Times New Roman"/>
          <w:sz w:val="24"/>
          <w:szCs w:val="24"/>
        </w:rPr>
        <w:t>包括</w:t>
      </w:r>
      <w:proofErr w:type="gramEnd"/>
      <w:r>
        <w:rPr>
          <w:rFonts w:ascii="Times New Roman" w:hAnsi="Times New Roman" w:cs="Times New Roman" w:hint="eastAsia"/>
          <w:sz w:val="24"/>
          <w:szCs w:val="24"/>
        </w:rPr>
        <w:t>但不限于</w:t>
      </w:r>
      <w:r>
        <w:rPr>
          <w:rFonts w:ascii="Times New Roman" w:hAnsi="Times New Roman" w:cs="Times New Roman"/>
          <w:sz w:val="24"/>
          <w:szCs w:val="24"/>
        </w:rPr>
        <w:t>表</w:t>
      </w:r>
      <w:r>
        <w:rPr>
          <w:rFonts w:ascii="Times New Roman" w:hAnsi="Times New Roman" w:cs="Times New Roman"/>
          <w:sz w:val="24"/>
          <w:szCs w:val="24"/>
        </w:rPr>
        <w:t>4.0.4</w:t>
      </w: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所列内容</w:t>
      </w:r>
      <w:r>
        <w:rPr>
          <w:rFonts w:ascii="Times New Roman" w:hAnsi="Times New Roman" w:cs="Times New Roman" w:hint="eastAsia"/>
          <w:sz w:val="24"/>
          <w:szCs w:val="24"/>
        </w:rPr>
        <w:t>，填写</w:t>
      </w:r>
      <w:r>
        <w:rPr>
          <w:rFonts w:ascii="Times New Roman" w:hAnsi="Times New Roman" w:cs="Times New Roman"/>
          <w:sz w:val="24"/>
          <w:szCs w:val="24"/>
        </w:rPr>
        <w:t>表</w:t>
      </w:r>
      <w:r>
        <w:rPr>
          <w:rFonts w:ascii="Times New Roman" w:hAnsi="Times New Roman" w:cs="Times New Roman"/>
          <w:sz w:val="24"/>
          <w:szCs w:val="24"/>
        </w:rPr>
        <w:t>4.0.4</w:t>
      </w: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hint="eastAsia"/>
          <w:sz w:val="24"/>
          <w:szCs w:val="24"/>
        </w:rPr>
        <w:t>并</w:t>
      </w:r>
      <w:r>
        <w:rPr>
          <w:rFonts w:ascii="Times New Roman" w:hAnsi="Times New Roman" w:cs="Times New Roman"/>
          <w:sz w:val="24"/>
          <w:szCs w:val="24"/>
        </w:rPr>
        <w:t>收集</w:t>
      </w:r>
      <w:r>
        <w:rPr>
          <w:rFonts w:ascii="Times New Roman" w:hAnsi="Times New Roman" w:cs="Times New Roman" w:hint="eastAsia"/>
          <w:sz w:val="24"/>
          <w:szCs w:val="24"/>
        </w:rPr>
        <w:t>必要的总平面图、消防设施系统图和平面图，以及各建筑的平、立、剖面图</w:t>
      </w:r>
      <w:r>
        <w:rPr>
          <w:rFonts w:ascii="Times New Roman" w:hAnsi="Times New Roman" w:cs="Times New Roman" w:hint="eastAsia"/>
          <w:color w:val="2E2E2E"/>
          <w:sz w:val="24"/>
          <w:szCs w:val="24"/>
        </w:rPr>
        <w:t>。</w:t>
      </w:r>
    </w:p>
    <w:p w14:paraId="37D31F84" w14:textId="77777777" w:rsidR="002C31AB" w:rsidRDefault="005C744B">
      <w:pPr>
        <w:pStyle w:val="21"/>
        <w:snapToGrid/>
        <w:spacing w:line="360" w:lineRule="auto"/>
        <w:jc w:val="center"/>
        <w:rPr>
          <w:rFonts w:ascii="Times New Roman" w:hAnsi="Times New Roman"/>
          <w:sz w:val="24"/>
        </w:rPr>
      </w:pPr>
      <w:r>
        <w:rPr>
          <w:rFonts w:ascii="Times New Roman" w:hAnsi="Times New Roman"/>
          <w:sz w:val="24"/>
        </w:rPr>
        <w:t>表</w:t>
      </w:r>
      <w:r>
        <w:rPr>
          <w:rFonts w:ascii="Times New Roman" w:hAnsi="Times New Roman"/>
          <w:sz w:val="24"/>
        </w:rPr>
        <w:t>4.0.4</w:t>
      </w:r>
      <w:r>
        <w:rPr>
          <w:rFonts w:ascii="Times New Roman" w:hAnsi="Times New Roman" w:hint="eastAsia"/>
          <w:sz w:val="24"/>
        </w:rPr>
        <w:t>-</w:t>
      </w:r>
      <w:r>
        <w:rPr>
          <w:rFonts w:ascii="Times New Roman" w:hAnsi="Times New Roman"/>
          <w:sz w:val="24"/>
        </w:rPr>
        <w:t>1</w:t>
      </w:r>
      <w:r>
        <w:rPr>
          <w:rFonts w:ascii="Times New Roman" w:hAnsi="Times New Roman"/>
          <w:sz w:val="24"/>
        </w:rPr>
        <w:t xml:space="preserve">　</w:t>
      </w:r>
      <w:r>
        <w:rPr>
          <w:rFonts w:ascii="Times New Roman" w:hAnsi="Times New Roman" w:hint="eastAsia"/>
          <w:sz w:val="24"/>
        </w:rPr>
        <w:t>各类建筑</w:t>
      </w:r>
      <w:r>
        <w:rPr>
          <w:rFonts w:ascii="Times New Roman" w:hAnsi="Times New Roman"/>
          <w:sz w:val="24"/>
        </w:rPr>
        <w:t>现场勘察内容</w:t>
      </w:r>
    </w:p>
    <w:tbl>
      <w:tblPr>
        <w:tblW w:w="5000" w:type="pct"/>
        <w:jc w:val="center"/>
        <w:tblBorders>
          <w:top w:val="single" w:sz="8" w:space="0" w:color="2E2E2E"/>
          <w:left w:val="single" w:sz="8" w:space="0" w:color="2E2E2E"/>
          <w:bottom w:val="single" w:sz="8" w:space="0" w:color="2E2E2E"/>
          <w:right w:val="single" w:sz="8" w:space="0" w:color="2E2E2E"/>
          <w:insideH w:val="single" w:sz="8" w:space="0" w:color="2E2E2E"/>
          <w:insideV w:val="single" w:sz="8" w:space="0" w:color="2E2E2E"/>
        </w:tblBorders>
        <w:tblLook w:val="04A0" w:firstRow="1" w:lastRow="0" w:firstColumn="1" w:lastColumn="0" w:noHBand="0" w:noVBand="1"/>
      </w:tblPr>
      <w:tblGrid>
        <w:gridCol w:w="437"/>
        <w:gridCol w:w="1114"/>
        <w:gridCol w:w="7289"/>
      </w:tblGrid>
      <w:tr w:rsidR="002C31AB" w14:paraId="15035BB7" w14:textId="77777777">
        <w:trPr>
          <w:trHeight w:val="20"/>
          <w:jc w:val="center"/>
        </w:trPr>
        <w:tc>
          <w:tcPr>
            <w:tcW w:w="247" w:type="pct"/>
            <w:shd w:val="clear" w:color="auto" w:fill="auto"/>
            <w:tcMar>
              <w:top w:w="0" w:type="dxa"/>
            </w:tcMar>
            <w:vAlign w:val="center"/>
          </w:tcPr>
          <w:p w14:paraId="396CD31C" w14:textId="77777777" w:rsidR="002C31AB" w:rsidRDefault="002C31AB">
            <w:pPr>
              <w:widowControl/>
              <w:spacing w:line="360" w:lineRule="auto"/>
              <w:jc w:val="center"/>
              <w:rPr>
                <w:rFonts w:ascii="Times New Roman" w:hAnsi="Times New Roman" w:cs="Times New Roman"/>
                <w:color w:val="2E2E2E"/>
                <w:szCs w:val="21"/>
              </w:rPr>
            </w:pPr>
          </w:p>
        </w:tc>
        <w:tc>
          <w:tcPr>
            <w:tcW w:w="630" w:type="pct"/>
            <w:shd w:val="clear" w:color="auto" w:fill="auto"/>
            <w:tcMar>
              <w:top w:w="0" w:type="dxa"/>
            </w:tcMar>
            <w:vAlign w:val="center"/>
          </w:tcPr>
          <w:p w14:paraId="1EEBAFF1"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分项</w:t>
            </w:r>
          </w:p>
        </w:tc>
        <w:tc>
          <w:tcPr>
            <w:tcW w:w="4123" w:type="pct"/>
            <w:shd w:val="clear" w:color="auto" w:fill="auto"/>
            <w:tcMar>
              <w:top w:w="0" w:type="dxa"/>
            </w:tcMar>
            <w:vAlign w:val="center"/>
          </w:tcPr>
          <w:p w14:paraId="52C97110"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勘察内容</w:t>
            </w:r>
          </w:p>
        </w:tc>
      </w:tr>
      <w:tr w:rsidR="002C31AB" w14:paraId="19ABC5A7" w14:textId="77777777">
        <w:trPr>
          <w:trHeight w:val="20"/>
          <w:jc w:val="center"/>
        </w:trPr>
        <w:tc>
          <w:tcPr>
            <w:tcW w:w="247" w:type="pct"/>
            <w:vMerge w:val="restart"/>
            <w:shd w:val="clear" w:color="auto" w:fill="auto"/>
            <w:tcMar>
              <w:top w:w="0" w:type="dxa"/>
            </w:tcMar>
            <w:vAlign w:val="center"/>
          </w:tcPr>
          <w:p w14:paraId="3CE23A59" w14:textId="77777777" w:rsidR="002C31AB" w:rsidRDefault="005C744B">
            <w:pPr>
              <w:jc w:val="center"/>
              <w:rPr>
                <w:rFonts w:ascii="Times New Roman" w:hAnsi="Times New Roman" w:cs="Times New Roman"/>
                <w:color w:val="2E2E2E"/>
                <w:szCs w:val="21"/>
              </w:rPr>
            </w:pPr>
            <w:r>
              <w:rPr>
                <w:rFonts w:ascii="Times New Roman" w:hAnsi="Times New Roman" w:cs="Times New Roman"/>
                <w:color w:val="2E2E2E"/>
                <w:szCs w:val="21"/>
              </w:rPr>
              <w:t>建筑防火</w:t>
            </w:r>
          </w:p>
        </w:tc>
        <w:tc>
          <w:tcPr>
            <w:tcW w:w="630" w:type="pct"/>
            <w:shd w:val="clear" w:color="auto" w:fill="auto"/>
            <w:tcMar>
              <w:top w:w="0" w:type="dxa"/>
            </w:tcMar>
            <w:vAlign w:val="center"/>
          </w:tcPr>
          <w:p w14:paraId="4DE52B05"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保护情况</w:t>
            </w:r>
          </w:p>
        </w:tc>
        <w:tc>
          <w:tcPr>
            <w:tcW w:w="4123" w:type="pct"/>
            <w:shd w:val="clear" w:color="auto" w:fill="auto"/>
            <w:tcMar>
              <w:top w:w="0" w:type="dxa"/>
            </w:tcMar>
            <w:vAlign w:val="center"/>
          </w:tcPr>
          <w:p w14:paraId="6BB02B9E"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w:t>
            </w:r>
            <w:r>
              <w:rPr>
                <w:rFonts w:ascii="Times New Roman" w:hAnsi="Times New Roman" w:cs="Times New Roman"/>
                <w:color w:val="2E2E2E"/>
                <w:szCs w:val="21"/>
              </w:rPr>
              <w:t>1</w:t>
            </w:r>
            <w:r>
              <w:rPr>
                <w:rFonts w:ascii="Times New Roman" w:hAnsi="Times New Roman" w:cs="Times New Roman"/>
                <w:color w:val="2E2E2E"/>
                <w:szCs w:val="21"/>
              </w:rPr>
              <w:t>）</w:t>
            </w:r>
            <w:r>
              <w:rPr>
                <w:rFonts w:ascii="Times New Roman" w:hAnsi="Times New Roman" w:cs="Times New Roman" w:hint="eastAsia"/>
                <w:color w:val="2E2E2E"/>
                <w:szCs w:val="21"/>
              </w:rPr>
              <w:t>历史</w:t>
            </w:r>
            <w:r>
              <w:rPr>
                <w:rFonts w:ascii="Times New Roman" w:hAnsi="Times New Roman" w:cs="Times New Roman"/>
                <w:color w:val="2E2E2E"/>
                <w:szCs w:val="21"/>
              </w:rPr>
              <w:t>建筑：</w:t>
            </w:r>
          </w:p>
          <w:p w14:paraId="60862D34"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保护方案、保护价值、保护范围（位于历史文化街区内时为历史建筑本身，位于历史文化街区外时为历史建筑本身和建设控制地带）、</w:t>
            </w:r>
            <w:r>
              <w:rPr>
                <w:rFonts w:ascii="Times New Roman" w:hAnsi="Times New Roman" w:cs="Times New Roman"/>
                <w:color w:val="2E2E2E"/>
                <w:szCs w:val="21"/>
              </w:rPr>
              <w:t xml:space="preserve"> </w:t>
            </w:r>
            <w:r>
              <w:rPr>
                <w:rFonts w:ascii="Times New Roman" w:hAnsi="Times New Roman" w:cs="Times New Roman"/>
                <w:color w:val="2E2E2E"/>
                <w:szCs w:val="21"/>
              </w:rPr>
              <w:t>历史</w:t>
            </w:r>
            <w:r>
              <w:rPr>
                <w:rFonts w:ascii="Times New Roman" w:hAnsi="Times New Roman" w:cs="Times New Roman" w:hint="eastAsia"/>
                <w:color w:val="2E2E2E"/>
                <w:szCs w:val="21"/>
              </w:rPr>
              <w:t>沿革</w:t>
            </w:r>
            <w:r>
              <w:rPr>
                <w:rFonts w:ascii="Times New Roman" w:hAnsi="Times New Roman" w:cs="Times New Roman"/>
                <w:color w:val="2E2E2E"/>
                <w:szCs w:val="21"/>
              </w:rPr>
              <w:t>，保护管理机构设置或专人管理岗位</w:t>
            </w:r>
            <w:r>
              <w:rPr>
                <w:rFonts w:ascii="Times New Roman" w:hAnsi="Times New Roman" w:cs="Times New Roman" w:hint="eastAsia"/>
                <w:color w:val="2E2E2E"/>
                <w:szCs w:val="21"/>
              </w:rPr>
              <w:t>设置</w:t>
            </w:r>
            <w:r>
              <w:rPr>
                <w:rFonts w:ascii="Times New Roman" w:hAnsi="Times New Roman" w:cs="Times New Roman"/>
                <w:color w:val="2E2E2E"/>
                <w:szCs w:val="21"/>
              </w:rPr>
              <w:t>情况。</w:t>
            </w:r>
          </w:p>
          <w:p w14:paraId="168117CF"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w:t>
            </w:r>
            <w:r>
              <w:rPr>
                <w:rFonts w:ascii="Times New Roman" w:hAnsi="Times New Roman" w:cs="Times New Roman" w:hint="eastAsia"/>
                <w:color w:val="2E2E2E"/>
                <w:szCs w:val="21"/>
              </w:rPr>
              <w:t>2</w:t>
            </w:r>
            <w:r>
              <w:rPr>
                <w:rFonts w:ascii="Times New Roman" w:hAnsi="Times New Roman" w:cs="Times New Roman" w:hint="eastAsia"/>
                <w:color w:val="2E2E2E"/>
                <w:szCs w:val="21"/>
              </w:rPr>
              <w:t>）传统</w:t>
            </w:r>
            <w:r>
              <w:rPr>
                <w:rFonts w:ascii="Times New Roman" w:hAnsi="Times New Roman" w:cs="Times New Roman"/>
                <w:color w:val="2E2E2E"/>
                <w:szCs w:val="21"/>
              </w:rPr>
              <w:t>风貌建筑和其他建筑：</w:t>
            </w:r>
          </w:p>
          <w:p w14:paraId="717B1399"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保护与整治方式</w:t>
            </w:r>
          </w:p>
        </w:tc>
      </w:tr>
      <w:tr w:rsidR="002C31AB" w14:paraId="563C4576" w14:textId="77777777">
        <w:trPr>
          <w:trHeight w:val="20"/>
          <w:jc w:val="center"/>
        </w:trPr>
        <w:tc>
          <w:tcPr>
            <w:tcW w:w="247" w:type="pct"/>
            <w:vMerge/>
            <w:shd w:val="clear" w:color="auto" w:fill="auto"/>
            <w:tcMar>
              <w:top w:w="0" w:type="dxa"/>
            </w:tcMar>
            <w:vAlign w:val="center"/>
          </w:tcPr>
          <w:p w14:paraId="6DCA4EE3"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054155A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建筑参数</w:t>
            </w:r>
          </w:p>
        </w:tc>
        <w:tc>
          <w:tcPr>
            <w:tcW w:w="4123" w:type="pct"/>
            <w:shd w:val="clear" w:color="auto" w:fill="auto"/>
            <w:tcMar>
              <w:top w:w="0" w:type="dxa"/>
            </w:tcMar>
            <w:vAlign w:val="center"/>
          </w:tcPr>
          <w:p w14:paraId="367F8C75"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高度、层数、建筑面积，建筑和院落占地面积、现状使用功能、建造</w:t>
            </w:r>
            <w:r>
              <w:rPr>
                <w:rFonts w:ascii="Times New Roman" w:hAnsi="Times New Roman" w:cs="Times New Roman" w:hint="eastAsia"/>
                <w:color w:val="2E2E2E"/>
                <w:szCs w:val="21"/>
              </w:rPr>
              <w:t>年代</w:t>
            </w:r>
            <w:r>
              <w:rPr>
                <w:rFonts w:ascii="Times New Roman" w:hAnsi="Times New Roman" w:cs="Times New Roman"/>
                <w:color w:val="2E2E2E"/>
                <w:szCs w:val="21"/>
              </w:rPr>
              <w:t>、承重结构形式</w:t>
            </w:r>
          </w:p>
        </w:tc>
      </w:tr>
      <w:tr w:rsidR="002C31AB" w14:paraId="71488898" w14:textId="77777777">
        <w:trPr>
          <w:trHeight w:val="20"/>
          <w:jc w:val="center"/>
        </w:trPr>
        <w:tc>
          <w:tcPr>
            <w:tcW w:w="247" w:type="pct"/>
            <w:vMerge/>
            <w:shd w:val="clear" w:color="auto" w:fill="auto"/>
            <w:tcMar>
              <w:top w:w="0" w:type="dxa"/>
            </w:tcMar>
            <w:vAlign w:val="center"/>
          </w:tcPr>
          <w:p w14:paraId="61419B5A"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2CF1C395"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耐火等级</w:t>
            </w:r>
          </w:p>
        </w:tc>
        <w:tc>
          <w:tcPr>
            <w:tcW w:w="4123" w:type="pct"/>
            <w:shd w:val="clear" w:color="auto" w:fill="auto"/>
            <w:tcMar>
              <w:top w:w="0" w:type="dxa"/>
            </w:tcMar>
            <w:vAlign w:val="center"/>
          </w:tcPr>
          <w:p w14:paraId="51E8F695" w14:textId="226BFEBF"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墙、柱、梁、楼板等主要结构承重构件，</w:t>
            </w:r>
            <w:r>
              <w:rPr>
                <w:rFonts w:ascii="Times New Roman" w:hAnsi="Times New Roman" w:cs="Times New Roman" w:hint="eastAsia"/>
                <w:color w:val="2E2E2E"/>
                <w:szCs w:val="21"/>
              </w:rPr>
              <w:t>以及</w:t>
            </w:r>
            <w:r>
              <w:rPr>
                <w:rFonts w:ascii="Times New Roman" w:hAnsi="Times New Roman" w:cs="Times New Roman"/>
                <w:color w:val="2E2E2E"/>
                <w:szCs w:val="21"/>
              </w:rPr>
              <w:t>楼梯和屋面的</w:t>
            </w:r>
            <w:r>
              <w:rPr>
                <w:rFonts w:ascii="Times New Roman" w:hAnsi="Times New Roman" w:cs="Times New Roman" w:hint="eastAsia"/>
                <w:color w:val="2E2E2E"/>
                <w:szCs w:val="21"/>
              </w:rPr>
              <w:t>材质、</w:t>
            </w:r>
            <w:r>
              <w:rPr>
                <w:rFonts w:ascii="Times New Roman" w:hAnsi="Times New Roman" w:cs="Times New Roman"/>
                <w:color w:val="2E2E2E"/>
                <w:szCs w:val="21"/>
              </w:rPr>
              <w:t>做法、材料燃烧性能和形状、</w:t>
            </w:r>
            <w:r>
              <w:rPr>
                <w:rFonts w:ascii="Times New Roman" w:hAnsi="Times New Roman" w:cs="Times New Roman" w:hint="eastAsia"/>
                <w:color w:val="2E2E2E"/>
                <w:szCs w:val="21"/>
              </w:rPr>
              <w:t>截面</w:t>
            </w:r>
            <w:r>
              <w:rPr>
                <w:rFonts w:ascii="Times New Roman" w:hAnsi="Times New Roman" w:cs="Times New Roman"/>
                <w:color w:val="2E2E2E"/>
                <w:szCs w:val="21"/>
              </w:rPr>
              <w:t>尺寸，墙体、楼板厚度，建筑耐火等级</w:t>
            </w:r>
          </w:p>
        </w:tc>
      </w:tr>
      <w:tr w:rsidR="002C31AB" w14:paraId="68323702" w14:textId="77777777">
        <w:trPr>
          <w:trHeight w:val="20"/>
          <w:jc w:val="center"/>
        </w:trPr>
        <w:tc>
          <w:tcPr>
            <w:tcW w:w="247" w:type="pct"/>
            <w:vMerge/>
            <w:shd w:val="clear" w:color="auto" w:fill="auto"/>
            <w:tcMar>
              <w:top w:w="0" w:type="dxa"/>
            </w:tcMar>
            <w:vAlign w:val="center"/>
          </w:tcPr>
          <w:p w14:paraId="06AD2097"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3AC7ED9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hint="eastAsia"/>
                <w:color w:val="2E2E2E"/>
                <w:szCs w:val="21"/>
              </w:rPr>
              <w:t>防火</w:t>
            </w:r>
            <w:r>
              <w:rPr>
                <w:rFonts w:ascii="Times New Roman" w:hAnsi="Times New Roman" w:cs="Times New Roman"/>
                <w:color w:val="2E2E2E"/>
                <w:szCs w:val="21"/>
              </w:rPr>
              <w:t>间距</w:t>
            </w:r>
          </w:p>
        </w:tc>
        <w:tc>
          <w:tcPr>
            <w:tcW w:w="4123" w:type="pct"/>
            <w:shd w:val="clear" w:color="auto" w:fill="auto"/>
            <w:tcMar>
              <w:top w:w="0" w:type="dxa"/>
            </w:tcMar>
            <w:vAlign w:val="center"/>
          </w:tcPr>
          <w:p w14:paraId="22F27E31"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与相邻建筑</w:t>
            </w:r>
            <w:r>
              <w:rPr>
                <w:rFonts w:ascii="Times New Roman" w:hAnsi="Times New Roman" w:cs="Times New Roman" w:hint="eastAsia"/>
                <w:color w:val="2E2E2E"/>
                <w:szCs w:val="21"/>
              </w:rPr>
              <w:t>防火</w:t>
            </w:r>
            <w:r>
              <w:rPr>
                <w:rFonts w:ascii="Times New Roman" w:hAnsi="Times New Roman" w:cs="Times New Roman"/>
                <w:color w:val="2E2E2E"/>
                <w:szCs w:val="21"/>
              </w:rPr>
              <w:t>间距；</w:t>
            </w:r>
          </w:p>
          <w:p w14:paraId="4BDFEA74"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建筑本体每面外墙门窗洞口开口面积、外墙面积，相邻其他建筑外墙门窗洞口开口面积、外墙面积</w:t>
            </w:r>
          </w:p>
        </w:tc>
      </w:tr>
      <w:tr w:rsidR="002C31AB" w14:paraId="2BF43765" w14:textId="77777777">
        <w:trPr>
          <w:trHeight w:val="20"/>
          <w:jc w:val="center"/>
        </w:trPr>
        <w:tc>
          <w:tcPr>
            <w:tcW w:w="247" w:type="pct"/>
            <w:vMerge/>
            <w:shd w:val="clear" w:color="auto" w:fill="auto"/>
            <w:tcMar>
              <w:top w:w="0" w:type="dxa"/>
            </w:tcMar>
            <w:vAlign w:val="center"/>
          </w:tcPr>
          <w:p w14:paraId="697543E1"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52BA0E1E"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疏散条件</w:t>
            </w:r>
          </w:p>
        </w:tc>
        <w:tc>
          <w:tcPr>
            <w:tcW w:w="4123" w:type="pct"/>
            <w:shd w:val="clear" w:color="auto" w:fill="auto"/>
            <w:tcMar>
              <w:top w:w="0" w:type="dxa"/>
            </w:tcMar>
            <w:vAlign w:val="center"/>
          </w:tcPr>
          <w:p w14:paraId="46BC66A5"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安全出口、疏散通道数量及宽度，最远疏散距离；</w:t>
            </w:r>
          </w:p>
          <w:p w14:paraId="44BAA84D"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疏散楼梯、疏散通道等疏散路径围护结构的建筑材料燃烧性能和厚度；</w:t>
            </w:r>
          </w:p>
          <w:p w14:paraId="47D75C14" w14:textId="77777777" w:rsidR="002C31AB" w:rsidRDefault="005C744B">
            <w:pPr>
              <w:widowControl/>
              <w:rPr>
                <w:rFonts w:ascii="Times New Roman" w:hAnsi="Times New Roman" w:cs="Times New Roman"/>
                <w:color w:val="2E2E2E"/>
                <w:szCs w:val="21"/>
              </w:rPr>
            </w:pPr>
            <w:r>
              <w:rPr>
                <w:rFonts w:ascii="Times New Roman" w:hAnsi="Times New Roman" w:cs="Times New Roman" w:hint="eastAsia"/>
                <w:color w:val="2E2E2E"/>
                <w:szCs w:val="21"/>
              </w:rPr>
              <w:t>人员</w:t>
            </w:r>
            <w:r>
              <w:rPr>
                <w:rFonts w:ascii="Times New Roman" w:hAnsi="Times New Roman" w:cs="Times New Roman"/>
                <w:color w:val="2E2E2E"/>
                <w:szCs w:val="21"/>
              </w:rPr>
              <w:t>荷载，使用</w:t>
            </w:r>
            <w:r>
              <w:rPr>
                <w:rFonts w:ascii="Times New Roman" w:hAnsi="Times New Roman" w:cs="Times New Roman" w:hint="eastAsia"/>
                <w:color w:val="2E2E2E"/>
                <w:szCs w:val="21"/>
              </w:rPr>
              <w:t>人员</w:t>
            </w:r>
            <w:r>
              <w:rPr>
                <w:rFonts w:ascii="Times New Roman" w:hAnsi="Times New Roman" w:cs="Times New Roman"/>
                <w:color w:val="2E2E2E"/>
                <w:szCs w:val="21"/>
              </w:rPr>
              <w:t>素质或年龄</w:t>
            </w:r>
            <w:r>
              <w:rPr>
                <w:rFonts w:ascii="Times New Roman" w:hAnsi="Times New Roman" w:cs="Times New Roman" w:hint="eastAsia"/>
                <w:color w:val="2E2E2E"/>
                <w:szCs w:val="21"/>
              </w:rPr>
              <w:t>分布</w:t>
            </w:r>
          </w:p>
        </w:tc>
      </w:tr>
      <w:tr w:rsidR="002C31AB" w14:paraId="0382CEFF" w14:textId="77777777">
        <w:trPr>
          <w:trHeight w:val="20"/>
          <w:jc w:val="center"/>
        </w:trPr>
        <w:tc>
          <w:tcPr>
            <w:tcW w:w="247" w:type="pct"/>
            <w:vMerge w:val="restart"/>
            <w:shd w:val="clear" w:color="auto" w:fill="auto"/>
            <w:tcMar>
              <w:top w:w="0" w:type="dxa"/>
            </w:tcMar>
            <w:vAlign w:val="center"/>
          </w:tcPr>
          <w:p w14:paraId="52FDE625"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火灾</w:t>
            </w:r>
          </w:p>
          <w:p w14:paraId="71730C14"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危险源</w:t>
            </w:r>
          </w:p>
        </w:tc>
        <w:tc>
          <w:tcPr>
            <w:tcW w:w="630" w:type="pct"/>
            <w:shd w:val="clear" w:color="auto" w:fill="auto"/>
            <w:tcMar>
              <w:top w:w="0" w:type="dxa"/>
            </w:tcMar>
            <w:vAlign w:val="center"/>
          </w:tcPr>
          <w:p w14:paraId="65A35805"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历史火灾</w:t>
            </w:r>
          </w:p>
        </w:tc>
        <w:tc>
          <w:tcPr>
            <w:tcW w:w="4123" w:type="pct"/>
            <w:shd w:val="clear" w:color="auto" w:fill="auto"/>
            <w:tcMar>
              <w:top w:w="0" w:type="dxa"/>
            </w:tcMar>
            <w:vAlign w:val="center"/>
          </w:tcPr>
          <w:p w14:paraId="4674A24A" w14:textId="77777777" w:rsidR="002C31AB" w:rsidRDefault="005C744B">
            <w:pPr>
              <w:widowControl/>
              <w:rPr>
                <w:rFonts w:ascii="Times New Roman" w:hAnsi="Times New Roman" w:cs="Times New Roman"/>
                <w:color w:val="2E2E2E"/>
                <w:szCs w:val="21"/>
              </w:rPr>
            </w:pPr>
            <w:proofErr w:type="gramStart"/>
            <w:r>
              <w:rPr>
                <w:rFonts w:ascii="Times New Roman" w:hAnsi="Times New Roman" w:cs="Times New Roman"/>
              </w:rPr>
              <w:t>本</w:t>
            </w:r>
            <w:r>
              <w:rPr>
                <w:rFonts w:ascii="Times New Roman" w:hAnsi="Times New Roman" w:cs="Times New Roman" w:hint="eastAsia"/>
              </w:rPr>
              <w:t>建筑</w:t>
            </w:r>
            <w:proofErr w:type="gramEnd"/>
            <w:r>
              <w:rPr>
                <w:rFonts w:ascii="Times New Roman" w:hAnsi="Times New Roman" w:cs="Times New Roman"/>
              </w:rPr>
              <w:t>保护范围近十年历史火灾的致灾因素、过火面积和受损情况等</w:t>
            </w:r>
          </w:p>
        </w:tc>
      </w:tr>
      <w:tr w:rsidR="002C31AB" w14:paraId="231C32C5" w14:textId="77777777">
        <w:trPr>
          <w:trHeight w:val="20"/>
          <w:jc w:val="center"/>
        </w:trPr>
        <w:tc>
          <w:tcPr>
            <w:tcW w:w="247" w:type="pct"/>
            <w:vMerge/>
            <w:shd w:val="clear" w:color="auto" w:fill="auto"/>
            <w:tcMar>
              <w:top w:w="0" w:type="dxa"/>
            </w:tcMar>
            <w:vAlign w:val="center"/>
          </w:tcPr>
          <w:p w14:paraId="4C4BC582"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11E4E0E6"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固定可燃物</w:t>
            </w:r>
          </w:p>
        </w:tc>
        <w:tc>
          <w:tcPr>
            <w:tcW w:w="4123" w:type="pct"/>
            <w:shd w:val="clear" w:color="auto" w:fill="auto"/>
            <w:tcMar>
              <w:top w:w="0" w:type="dxa"/>
            </w:tcMar>
            <w:vAlign w:val="center"/>
          </w:tcPr>
          <w:p w14:paraId="149494C6"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柱、梁、墙、板、楼梯、</w:t>
            </w:r>
            <w:r>
              <w:rPr>
                <w:rFonts w:ascii="Times New Roman" w:hAnsi="Times New Roman" w:cs="Times New Roman" w:hint="eastAsia"/>
                <w:color w:val="2E2E2E"/>
                <w:szCs w:val="21"/>
              </w:rPr>
              <w:t>固定</w:t>
            </w:r>
            <w:r>
              <w:rPr>
                <w:rFonts w:ascii="Times New Roman" w:hAnsi="Times New Roman" w:cs="Times New Roman"/>
                <w:color w:val="2E2E2E"/>
                <w:szCs w:val="21"/>
              </w:rPr>
              <w:t>家具等可燃物的尺寸、体积等</w:t>
            </w:r>
          </w:p>
        </w:tc>
      </w:tr>
      <w:tr w:rsidR="002C31AB" w14:paraId="7AFF8FF9" w14:textId="77777777">
        <w:trPr>
          <w:trHeight w:val="20"/>
          <w:jc w:val="center"/>
        </w:trPr>
        <w:tc>
          <w:tcPr>
            <w:tcW w:w="247" w:type="pct"/>
            <w:vMerge/>
            <w:shd w:val="clear" w:color="auto" w:fill="auto"/>
            <w:tcMar>
              <w:top w:w="0" w:type="dxa"/>
            </w:tcMar>
            <w:vAlign w:val="center"/>
          </w:tcPr>
          <w:p w14:paraId="0BD463F2"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6E0AED1D"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移动可燃物</w:t>
            </w:r>
          </w:p>
        </w:tc>
        <w:tc>
          <w:tcPr>
            <w:tcW w:w="4123" w:type="pct"/>
            <w:shd w:val="clear" w:color="auto" w:fill="auto"/>
            <w:tcMar>
              <w:top w:w="0" w:type="dxa"/>
            </w:tcMar>
            <w:vAlign w:val="center"/>
          </w:tcPr>
          <w:p w14:paraId="34376633"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可移动家具、商品、仓储、货物、可燃堆垛等的数量、体积等；</w:t>
            </w:r>
          </w:p>
          <w:p w14:paraId="4C588553"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建筑内部装饰装修材料的燃烧性能、厚度、面积</w:t>
            </w:r>
          </w:p>
        </w:tc>
      </w:tr>
      <w:tr w:rsidR="002C31AB" w14:paraId="2D223D74" w14:textId="77777777">
        <w:trPr>
          <w:trHeight w:val="20"/>
          <w:jc w:val="center"/>
        </w:trPr>
        <w:tc>
          <w:tcPr>
            <w:tcW w:w="247" w:type="pct"/>
            <w:vMerge/>
            <w:shd w:val="clear" w:color="auto" w:fill="auto"/>
            <w:tcMar>
              <w:top w:w="0" w:type="dxa"/>
            </w:tcMar>
            <w:vAlign w:val="center"/>
          </w:tcPr>
          <w:p w14:paraId="394346F5"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6505F673"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用火用气</w:t>
            </w:r>
          </w:p>
          <w:p w14:paraId="30CC84A0"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用油</w:t>
            </w:r>
          </w:p>
        </w:tc>
        <w:tc>
          <w:tcPr>
            <w:tcW w:w="4123" w:type="pct"/>
            <w:shd w:val="clear" w:color="auto" w:fill="auto"/>
            <w:tcMar>
              <w:top w:w="0" w:type="dxa"/>
            </w:tcMar>
            <w:vAlign w:val="center"/>
          </w:tcPr>
          <w:p w14:paraId="3108C8B7"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炊事用火、生活用火、祭祀用火使用情况及不安全的行为；</w:t>
            </w:r>
          </w:p>
          <w:p w14:paraId="3908DF1C"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可燃气体</w:t>
            </w:r>
            <w:r>
              <w:rPr>
                <w:rFonts w:ascii="Times New Roman" w:hAnsi="Times New Roman" w:cs="Times New Roman" w:hint="eastAsia"/>
                <w:color w:val="2E2E2E"/>
                <w:szCs w:val="21"/>
              </w:rPr>
              <w:t>的</w:t>
            </w:r>
            <w:r>
              <w:rPr>
                <w:rFonts w:ascii="Times New Roman" w:hAnsi="Times New Roman" w:cs="Times New Roman"/>
                <w:color w:val="2E2E2E"/>
                <w:szCs w:val="21"/>
              </w:rPr>
              <w:t>种类、储量等使用情况及不安全的行为；</w:t>
            </w:r>
          </w:p>
          <w:p w14:paraId="24640BB7"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lastRenderedPageBreak/>
              <w:t>可燃液体的种类、储量等使用情况及不安全的行为</w:t>
            </w:r>
          </w:p>
        </w:tc>
      </w:tr>
      <w:tr w:rsidR="002C31AB" w14:paraId="0E7A8EE7" w14:textId="77777777">
        <w:trPr>
          <w:trHeight w:val="20"/>
          <w:jc w:val="center"/>
        </w:trPr>
        <w:tc>
          <w:tcPr>
            <w:tcW w:w="247" w:type="pct"/>
            <w:vMerge/>
            <w:shd w:val="clear" w:color="auto" w:fill="auto"/>
            <w:tcMar>
              <w:top w:w="0" w:type="dxa"/>
            </w:tcMar>
            <w:vAlign w:val="center"/>
          </w:tcPr>
          <w:p w14:paraId="159C5A0B"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2A3715BD"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用电</w:t>
            </w:r>
          </w:p>
        </w:tc>
        <w:tc>
          <w:tcPr>
            <w:tcW w:w="4123" w:type="pct"/>
            <w:shd w:val="clear" w:color="auto" w:fill="auto"/>
            <w:tcMar>
              <w:top w:w="0" w:type="dxa"/>
            </w:tcMar>
            <w:vAlign w:val="center"/>
          </w:tcPr>
          <w:p w14:paraId="1E49C0EA"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配电箱材质及安装方式、配电线缆的敷设、配电系统绝缘、配电保护措施，终端用电设备是否满足电气火灾防范要求</w:t>
            </w:r>
          </w:p>
        </w:tc>
      </w:tr>
      <w:tr w:rsidR="002C31AB" w14:paraId="447D4C39" w14:textId="77777777">
        <w:trPr>
          <w:trHeight w:val="20"/>
          <w:jc w:val="center"/>
        </w:trPr>
        <w:tc>
          <w:tcPr>
            <w:tcW w:w="247" w:type="pct"/>
            <w:vMerge/>
            <w:shd w:val="clear" w:color="auto" w:fill="auto"/>
            <w:tcMar>
              <w:top w:w="0" w:type="dxa"/>
            </w:tcMar>
            <w:vAlign w:val="center"/>
          </w:tcPr>
          <w:p w14:paraId="0EC8E8BF"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4C959D09" w14:textId="77777777" w:rsidR="002C31AB" w:rsidRDefault="005C744B">
            <w:pPr>
              <w:widowControl/>
              <w:jc w:val="center"/>
              <w:rPr>
                <w:rFonts w:ascii="Times New Roman" w:hAnsi="Times New Roman" w:cs="Times New Roman"/>
                <w:color w:val="2E2E2E"/>
                <w:szCs w:val="21"/>
              </w:rPr>
            </w:pPr>
            <w:r>
              <w:t>防</w:t>
            </w:r>
            <w:r>
              <w:rPr>
                <w:rFonts w:hint="eastAsia"/>
              </w:rPr>
              <w:t>雷</w:t>
            </w:r>
          </w:p>
        </w:tc>
        <w:tc>
          <w:tcPr>
            <w:tcW w:w="4123" w:type="pct"/>
            <w:shd w:val="clear" w:color="auto" w:fill="auto"/>
            <w:tcMar>
              <w:top w:w="0" w:type="dxa"/>
            </w:tcMar>
            <w:vAlign w:val="center"/>
          </w:tcPr>
          <w:p w14:paraId="22B63E35"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有无防直击雷保护装置；保护装置是否完整有效</w:t>
            </w:r>
          </w:p>
        </w:tc>
      </w:tr>
      <w:tr w:rsidR="002C31AB" w14:paraId="2F26A98D" w14:textId="77777777">
        <w:trPr>
          <w:trHeight w:val="20"/>
          <w:jc w:val="center"/>
        </w:trPr>
        <w:tc>
          <w:tcPr>
            <w:tcW w:w="247" w:type="pct"/>
            <w:vMerge w:val="restart"/>
            <w:shd w:val="clear" w:color="auto" w:fill="auto"/>
            <w:tcMar>
              <w:top w:w="0" w:type="dxa"/>
            </w:tcMar>
            <w:vAlign w:val="center"/>
          </w:tcPr>
          <w:p w14:paraId="15E1FFCD"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既有消防</w:t>
            </w:r>
          </w:p>
          <w:p w14:paraId="1A1F0DD4"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设施</w:t>
            </w:r>
          </w:p>
        </w:tc>
        <w:tc>
          <w:tcPr>
            <w:tcW w:w="630" w:type="pct"/>
            <w:shd w:val="clear" w:color="auto" w:fill="auto"/>
            <w:tcMar>
              <w:top w:w="0" w:type="dxa"/>
            </w:tcMar>
            <w:vAlign w:val="center"/>
          </w:tcPr>
          <w:p w14:paraId="346233E4"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消防给水</w:t>
            </w:r>
          </w:p>
          <w:p w14:paraId="366D7C4F"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系统</w:t>
            </w:r>
          </w:p>
        </w:tc>
        <w:tc>
          <w:tcPr>
            <w:tcW w:w="4123" w:type="pct"/>
            <w:shd w:val="clear" w:color="auto" w:fill="auto"/>
            <w:tcMar>
              <w:top w:w="0" w:type="dxa"/>
            </w:tcMar>
            <w:vAlign w:val="center"/>
          </w:tcPr>
          <w:p w14:paraId="2146AB4F"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消防水源</w:t>
            </w:r>
            <w:r>
              <w:rPr>
                <w:rFonts w:ascii="Times New Roman" w:hAnsi="Times New Roman" w:cs="Times New Roman" w:hint="eastAsia"/>
                <w:color w:val="2E2E2E"/>
                <w:szCs w:val="21"/>
              </w:rPr>
              <w:t>（天然水源、消防水池或其他</w:t>
            </w:r>
            <w:r>
              <w:rPr>
                <w:rFonts w:ascii="Times New Roman" w:hAnsi="Times New Roman" w:cs="Times New Roman"/>
                <w:color w:val="2E2E2E"/>
                <w:szCs w:val="21"/>
              </w:rPr>
              <w:t>水源</w:t>
            </w:r>
            <w:r>
              <w:rPr>
                <w:rFonts w:ascii="Times New Roman" w:hAnsi="Times New Roman" w:cs="Times New Roman" w:hint="eastAsia"/>
                <w:color w:val="2E2E2E"/>
                <w:szCs w:val="21"/>
              </w:rPr>
              <w:t>）</w:t>
            </w:r>
            <w:r>
              <w:rPr>
                <w:rFonts w:ascii="Times New Roman" w:hAnsi="Times New Roman" w:cs="Times New Roman"/>
                <w:color w:val="2E2E2E"/>
                <w:szCs w:val="21"/>
              </w:rPr>
              <w:t>；给水管网供水压力、流量、管道埋深，管材</w:t>
            </w:r>
            <w:r>
              <w:rPr>
                <w:rFonts w:ascii="Times New Roman" w:hAnsi="Times New Roman" w:cs="Times New Roman" w:hint="eastAsia"/>
                <w:color w:val="2E2E2E"/>
                <w:szCs w:val="21"/>
              </w:rPr>
              <w:t>类型、管径、耐压力及锈蚀情况</w:t>
            </w:r>
            <w:r>
              <w:rPr>
                <w:rFonts w:ascii="Times New Roman" w:hAnsi="Times New Roman" w:cs="Times New Roman"/>
                <w:color w:val="2E2E2E"/>
                <w:szCs w:val="21"/>
              </w:rPr>
              <w:t>，室内、外消火栓数量、</w:t>
            </w:r>
            <w:proofErr w:type="gramStart"/>
            <w:r>
              <w:rPr>
                <w:rFonts w:ascii="Times New Roman" w:hAnsi="Times New Roman" w:cs="Times New Roman"/>
                <w:color w:val="2E2E2E"/>
                <w:szCs w:val="21"/>
              </w:rPr>
              <w:t>栓</w:t>
            </w:r>
            <w:proofErr w:type="gramEnd"/>
            <w:r>
              <w:rPr>
                <w:rFonts w:ascii="Times New Roman" w:hAnsi="Times New Roman" w:cs="Times New Roman"/>
                <w:color w:val="2E2E2E"/>
                <w:szCs w:val="21"/>
              </w:rPr>
              <w:t>口压力、使用完好度、间距；水带、水枪、轻便消防水龙配置状况、完好情况，必要时调研极端条件下管网压力、流量等</w:t>
            </w:r>
          </w:p>
        </w:tc>
      </w:tr>
      <w:tr w:rsidR="002C31AB" w14:paraId="1885C1FB" w14:textId="77777777">
        <w:trPr>
          <w:trHeight w:val="20"/>
          <w:jc w:val="center"/>
        </w:trPr>
        <w:tc>
          <w:tcPr>
            <w:tcW w:w="247" w:type="pct"/>
            <w:vMerge/>
            <w:shd w:val="clear" w:color="auto" w:fill="auto"/>
            <w:tcMar>
              <w:top w:w="0" w:type="dxa"/>
            </w:tcMar>
            <w:vAlign w:val="center"/>
          </w:tcPr>
          <w:p w14:paraId="7943545F"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2708ABA9"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灭火系统</w:t>
            </w:r>
          </w:p>
          <w:p w14:paraId="12AE42A5"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和设施</w:t>
            </w:r>
          </w:p>
        </w:tc>
        <w:tc>
          <w:tcPr>
            <w:tcW w:w="4123" w:type="pct"/>
            <w:shd w:val="clear" w:color="auto" w:fill="auto"/>
            <w:tcMar>
              <w:top w:w="0" w:type="dxa"/>
            </w:tcMar>
            <w:vAlign w:val="center"/>
          </w:tcPr>
          <w:p w14:paraId="423F7C06"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自动喷水灭火系统、简易自动喷水灭火系统、其他自动灭火系统、灭火器、其他移动灭火装置的配置情况、合理性、完好性和有效性</w:t>
            </w:r>
          </w:p>
        </w:tc>
      </w:tr>
      <w:tr w:rsidR="002C31AB" w14:paraId="30F15AE6" w14:textId="77777777">
        <w:trPr>
          <w:trHeight w:val="20"/>
          <w:jc w:val="center"/>
        </w:trPr>
        <w:tc>
          <w:tcPr>
            <w:tcW w:w="247" w:type="pct"/>
            <w:vMerge/>
            <w:shd w:val="clear" w:color="auto" w:fill="auto"/>
            <w:tcMar>
              <w:top w:w="0" w:type="dxa"/>
            </w:tcMar>
            <w:vAlign w:val="center"/>
          </w:tcPr>
          <w:p w14:paraId="5E6F7ED1"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76610073"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火灾自动</w:t>
            </w:r>
          </w:p>
          <w:p w14:paraId="025B2488"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报警系统</w:t>
            </w:r>
          </w:p>
        </w:tc>
        <w:tc>
          <w:tcPr>
            <w:tcW w:w="4123" w:type="pct"/>
            <w:shd w:val="clear" w:color="auto" w:fill="auto"/>
            <w:tcMar>
              <w:top w:w="0" w:type="dxa"/>
            </w:tcMar>
            <w:vAlign w:val="center"/>
          </w:tcPr>
          <w:p w14:paraId="7D95267B"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火灾自动报警系统或火灾自动报警装置的配置情况、合理性、完好性和有效性；</w:t>
            </w:r>
          </w:p>
          <w:p w14:paraId="5DF23BEA"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电气火灾监控系统或装置的配置情况、合理性、完好性和有效性</w:t>
            </w:r>
          </w:p>
        </w:tc>
      </w:tr>
      <w:tr w:rsidR="002C31AB" w14:paraId="0ADD2798" w14:textId="77777777">
        <w:trPr>
          <w:trHeight w:val="20"/>
          <w:jc w:val="center"/>
        </w:trPr>
        <w:tc>
          <w:tcPr>
            <w:tcW w:w="247" w:type="pct"/>
            <w:vMerge/>
            <w:shd w:val="clear" w:color="auto" w:fill="auto"/>
            <w:tcMar>
              <w:top w:w="0" w:type="dxa"/>
            </w:tcMar>
            <w:vAlign w:val="center"/>
          </w:tcPr>
          <w:p w14:paraId="3638E9B2"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406A17B9"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消防电源</w:t>
            </w:r>
          </w:p>
          <w:p w14:paraId="411CE7AD"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及配电</w:t>
            </w:r>
          </w:p>
        </w:tc>
        <w:tc>
          <w:tcPr>
            <w:tcW w:w="4123" w:type="pct"/>
            <w:shd w:val="clear" w:color="auto" w:fill="auto"/>
            <w:tcMar>
              <w:top w:w="0" w:type="dxa"/>
            </w:tcMar>
            <w:vAlign w:val="center"/>
          </w:tcPr>
          <w:p w14:paraId="0CF0BF07"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消防电源可靠性，备用电源设置；消防配电线路选型及敷设、消防设备的控制或保护电器等是否满足规范要求；消防联动控制的设置是否可靠；整体消防配电系统能否满足</w:t>
            </w:r>
            <w:r>
              <w:rPr>
                <w:rFonts w:ascii="Times New Roman" w:hAnsi="Times New Roman" w:cs="Times New Roman" w:hint="eastAsia"/>
              </w:rPr>
              <w:t>建筑</w:t>
            </w:r>
            <w:r>
              <w:rPr>
                <w:rFonts w:ascii="Times New Roman" w:hAnsi="Times New Roman" w:cs="Times New Roman"/>
                <w:color w:val="2E2E2E"/>
                <w:szCs w:val="21"/>
              </w:rPr>
              <w:t>消防安全的需要</w:t>
            </w:r>
          </w:p>
        </w:tc>
      </w:tr>
      <w:tr w:rsidR="002C31AB" w14:paraId="67683A49" w14:textId="77777777">
        <w:trPr>
          <w:trHeight w:val="20"/>
          <w:jc w:val="center"/>
        </w:trPr>
        <w:tc>
          <w:tcPr>
            <w:tcW w:w="247" w:type="pct"/>
            <w:vMerge/>
            <w:shd w:val="clear" w:color="auto" w:fill="auto"/>
            <w:tcMar>
              <w:top w:w="0" w:type="dxa"/>
            </w:tcMar>
            <w:vAlign w:val="center"/>
          </w:tcPr>
          <w:p w14:paraId="6144A099"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20D1F822"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消防应急照明和疏散指示标志</w:t>
            </w:r>
          </w:p>
        </w:tc>
        <w:tc>
          <w:tcPr>
            <w:tcW w:w="4123" w:type="pct"/>
            <w:shd w:val="clear" w:color="auto" w:fill="auto"/>
            <w:tcMar>
              <w:top w:w="0" w:type="dxa"/>
            </w:tcMar>
            <w:vAlign w:val="center"/>
          </w:tcPr>
          <w:p w14:paraId="3228EF11"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备用照明、疏散照明、疏散指示灯具或标识的设置情况；应急照明灯具</w:t>
            </w:r>
            <w:r>
              <w:rPr>
                <w:rFonts w:ascii="Times New Roman" w:hAnsi="Times New Roman" w:cs="Times New Roman" w:hint="eastAsia"/>
                <w:color w:val="2E2E2E"/>
                <w:szCs w:val="21"/>
              </w:rPr>
              <w:t>、配电线路的选型、安装、运行情况；</w:t>
            </w:r>
            <w:r>
              <w:rPr>
                <w:rFonts w:ascii="Times New Roman" w:hAnsi="Times New Roman" w:cs="Times New Roman"/>
                <w:color w:val="2E2E2E"/>
                <w:szCs w:val="21"/>
              </w:rPr>
              <w:t>应急照明灯具</w:t>
            </w:r>
            <w:r>
              <w:rPr>
                <w:rFonts w:ascii="Times New Roman" w:hAnsi="Times New Roman" w:cs="Times New Roman" w:hint="eastAsia"/>
                <w:color w:val="2E2E2E"/>
                <w:szCs w:val="21"/>
              </w:rPr>
              <w:t>、</w:t>
            </w:r>
            <w:r>
              <w:rPr>
                <w:rFonts w:ascii="Times New Roman" w:hAnsi="Times New Roman" w:cs="Times New Roman"/>
                <w:color w:val="2E2E2E"/>
                <w:szCs w:val="21"/>
              </w:rPr>
              <w:t>自带电源的</w:t>
            </w:r>
            <w:r>
              <w:rPr>
                <w:rFonts w:ascii="Times New Roman" w:hAnsi="Times New Roman" w:cs="Times New Roman" w:hint="eastAsia"/>
                <w:color w:val="2E2E2E"/>
                <w:szCs w:val="21"/>
              </w:rPr>
              <w:t>使用年限及维护的</w:t>
            </w:r>
            <w:r>
              <w:rPr>
                <w:rFonts w:ascii="Times New Roman" w:hAnsi="Times New Roman" w:cs="Times New Roman"/>
                <w:color w:val="2E2E2E"/>
                <w:szCs w:val="21"/>
              </w:rPr>
              <w:t>完好情况</w:t>
            </w:r>
            <w:r>
              <w:rPr>
                <w:rFonts w:ascii="Times New Roman" w:hAnsi="Times New Roman" w:cs="Times New Roman" w:hint="eastAsia"/>
                <w:color w:val="2E2E2E"/>
                <w:szCs w:val="21"/>
              </w:rPr>
              <w:t>；照度情况</w:t>
            </w:r>
          </w:p>
        </w:tc>
      </w:tr>
      <w:tr w:rsidR="002C31AB" w14:paraId="6E89C43C" w14:textId="77777777">
        <w:trPr>
          <w:trHeight w:val="20"/>
          <w:jc w:val="center"/>
        </w:trPr>
        <w:tc>
          <w:tcPr>
            <w:tcW w:w="247" w:type="pct"/>
            <w:vMerge w:val="restart"/>
            <w:shd w:val="clear" w:color="auto" w:fill="auto"/>
            <w:tcMar>
              <w:top w:w="0" w:type="dxa"/>
            </w:tcMar>
            <w:vAlign w:val="center"/>
          </w:tcPr>
          <w:p w14:paraId="2490FDEE" w14:textId="77777777" w:rsidR="002C31AB" w:rsidRDefault="005C744B">
            <w:pPr>
              <w:jc w:val="center"/>
              <w:rPr>
                <w:rFonts w:ascii="Times New Roman" w:hAnsi="Times New Roman" w:cs="Times New Roman"/>
                <w:color w:val="2E2E2E"/>
                <w:szCs w:val="21"/>
              </w:rPr>
            </w:pPr>
            <w:r>
              <w:rPr>
                <w:rFonts w:ascii="Times New Roman" w:hAnsi="Times New Roman" w:cs="Times New Roman"/>
                <w:color w:val="2E2E2E"/>
                <w:szCs w:val="21"/>
              </w:rPr>
              <w:t>消防救援</w:t>
            </w:r>
          </w:p>
        </w:tc>
        <w:tc>
          <w:tcPr>
            <w:tcW w:w="630" w:type="pct"/>
            <w:shd w:val="clear" w:color="auto" w:fill="auto"/>
            <w:tcMar>
              <w:top w:w="0" w:type="dxa"/>
            </w:tcMar>
            <w:vAlign w:val="center"/>
          </w:tcPr>
          <w:p w14:paraId="696A4D27"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消防道路</w:t>
            </w:r>
          </w:p>
        </w:tc>
        <w:tc>
          <w:tcPr>
            <w:tcW w:w="4123" w:type="pct"/>
            <w:shd w:val="clear" w:color="auto" w:fill="auto"/>
            <w:tcMar>
              <w:top w:w="0" w:type="dxa"/>
            </w:tcMar>
            <w:vAlign w:val="center"/>
          </w:tcPr>
          <w:p w14:paraId="2E1ECC20" w14:textId="77777777" w:rsidR="002C31AB" w:rsidRDefault="005C744B">
            <w:pPr>
              <w:widowControl/>
              <w:rPr>
                <w:rFonts w:ascii="Times New Roman" w:hAnsi="Times New Roman" w:cs="Times New Roman"/>
                <w:color w:val="2E2E2E"/>
                <w:szCs w:val="21"/>
              </w:rPr>
            </w:pPr>
            <w:proofErr w:type="gramStart"/>
            <w:r>
              <w:rPr>
                <w:rFonts w:ascii="Times New Roman" w:hAnsi="Times New Roman" w:cs="Times New Roman"/>
                <w:color w:val="2E2E2E"/>
                <w:szCs w:val="21"/>
              </w:rPr>
              <w:t>周边消防</w:t>
            </w:r>
            <w:proofErr w:type="gramEnd"/>
            <w:r>
              <w:rPr>
                <w:rFonts w:ascii="Times New Roman" w:hAnsi="Times New Roman" w:cs="Times New Roman"/>
                <w:color w:val="2E2E2E"/>
                <w:szCs w:val="21"/>
              </w:rPr>
              <w:t>道路</w:t>
            </w:r>
            <w:r>
              <w:rPr>
                <w:rFonts w:ascii="Times New Roman" w:hAnsi="Times New Roman" w:cs="Times New Roman" w:hint="eastAsia"/>
                <w:color w:val="2E2E2E"/>
                <w:szCs w:val="21"/>
              </w:rPr>
              <w:t>情况</w:t>
            </w:r>
            <w:r>
              <w:rPr>
                <w:rFonts w:ascii="Times New Roman" w:hAnsi="Times New Roman" w:cs="Times New Roman"/>
                <w:color w:val="2E2E2E"/>
                <w:szCs w:val="21"/>
              </w:rPr>
              <w:t>、</w:t>
            </w:r>
            <w:r>
              <w:rPr>
                <w:rFonts w:ascii="Times New Roman" w:hAnsi="Times New Roman" w:cs="Times New Roman" w:hint="eastAsia"/>
                <w:color w:val="2E2E2E"/>
                <w:szCs w:val="21"/>
              </w:rPr>
              <w:t>高层</w:t>
            </w:r>
            <w:r>
              <w:rPr>
                <w:rFonts w:ascii="Times New Roman" w:hAnsi="Times New Roman" w:cs="Times New Roman"/>
                <w:color w:val="2E2E2E"/>
                <w:szCs w:val="21"/>
              </w:rPr>
              <w:t>建筑登高操作场地情况</w:t>
            </w:r>
          </w:p>
        </w:tc>
      </w:tr>
      <w:tr w:rsidR="002C31AB" w14:paraId="670C7DAD" w14:textId="77777777">
        <w:trPr>
          <w:trHeight w:val="20"/>
          <w:jc w:val="center"/>
        </w:trPr>
        <w:tc>
          <w:tcPr>
            <w:tcW w:w="247" w:type="pct"/>
            <w:vMerge/>
            <w:shd w:val="clear" w:color="auto" w:fill="auto"/>
            <w:tcMar>
              <w:top w:w="0" w:type="dxa"/>
            </w:tcMar>
            <w:vAlign w:val="center"/>
          </w:tcPr>
          <w:p w14:paraId="363A1F1E" w14:textId="77777777" w:rsidR="002C31AB" w:rsidRDefault="002C31AB">
            <w:pPr>
              <w:widowControl/>
              <w:jc w:val="center"/>
              <w:rPr>
                <w:rFonts w:ascii="Times New Roman" w:hAnsi="Times New Roman" w:cs="Times New Roman"/>
                <w:color w:val="2E2E2E"/>
                <w:szCs w:val="21"/>
              </w:rPr>
            </w:pPr>
          </w:p>
        </w:tc>
        <w:tc>
          <w:tcPr>
            <w:tcW w:w="630" w:type="pct"/>
            <w:shd w:val="clear" w:color="auto" w:fill="auto"/>
            <w:tcMar>
              <w:top w:w="0" w:type="dxa"/>
            </w:tcMar>
            <w:vAlign w:val="center"/>
          </w:tcPr>
          <w:p w14:paraId="6EC89C56" w14:textId="77777777" w:rsidR="002C31AB" w:rsidRDefault="005C744B">
            <w:pPr>
              <w:widowControl/>
              <w:jc w:val="center"/>
              <w:rPr>
                <w:rFonts w:ascii="Times New Roman" w:hAnsi="Times New Roman" w:cs="Times New Roman"/>
                <w:color w:val="2E2E2E"/>
                <w:szCs w:val="21"/>
              </w:rPr>
            </w:pPr>
            <w:r>
              <w:rPr>
                <w:rFonts w:ascii="Times New Roman" w:hAnsi="Times New Roman" w:cs="Times New Roman"/>
                <w:color w:val="2E2E2E"/>
                <w:szCs w:val="21"/>
              </w:rPr>
              <w:t>消防站点</w:t>
            </w:r>
          </w:p>
        </w:tc>
        <w:tc>
          <w:tcPr>
            <w:tcW w:w="4123" w:type="pct"/>
            <w:shd w:val="clear" w:color="auto" w:fill="auto"/>
            <w:tcMar>
              <w:top w:w="0" w:type="dxa"/>
            </w:tcMar>
            <w:vAlign w:val="center"/>
          </w:tcPr>
          <w:p w14:paraId="2122724D"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微型消防站分布情况，能否满足</w:t>
            </w:r>
            <w:r>
              <w:rPr>
                <w:rFonts w:ascii="Times New Roman" w:hAnsi="Times New Roman" w:cs="Times New Roman"/>
                <w:color w:val="2E2E2E"/>
                <w:szCs w:val="21"/>
              </w:rPr>
              <w:t>5min</w:t>
            </w:r>
            <w:r>
              <w:rPr>
                <w:rFonts w:ascii="Times New Roman" w:hAnsi="Times New Roman" w:cs="Times New Roman"/>
                <w:color w:val="2E2E2E"/>
                <w:szCs w:val="21"/>
              </w:rPr>
              <w:t>到达室内任意点要求；</w:t>
            </w:r>
          </w:p>
          <w:p w14:paraId="4187AC8B"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志愿消防队人员、</w:t>
            </w:r>
            <w:r>
              <w:rPr>
                <w:rFonts w:ascii="Times New Roman" w:hAnsi="Times New Roman" w:cs="Times New Roman" w:hint="eastAsia"/>
                <w:color w:val="2E2E2E"/>
                <w:szCs w:val="21"/>
              </w:rPr>
              <w:t>装备</w:t>
            </w:r>
            <w:r>
              <w:rPr>
                <w:rFonts w:ascii="Times New Roman" w:hAnsi="Times New Roman" w:cs="Times New Roman"/>
                <w:color w:val="2E2E2E"/>
                <w:szCs w:val="21"/>
              </w:rPr>
              <w:t>配置、</w:t>
            </w:r>
            <w:r>
              <w:rPr>
                <w:rFonts w:ascii="Times New Roman" w:hAnsi="Times New Roman" w:cs="Times New Roman" w:hint="eastAsia"/>
                <w:color w:val="2E2E2E"/>
                <w:szCs w:val="21"/>
              </w:rPr>
              <w:t>培训</w:t>
            </w:r>
            <w:r>
              <w:rPr>
                <w:rFonts w:ascii="Times New Roman" w:hAnsi="Times New Roman" w:cs="Times New Roman"/>
                <w:color w:val="2E2E2E"/>
                <w:szCs w:val="21"/>
              </w:rPr>
              <w:t>演练情况；</w:t>
            </w:r>
          </w:p>
          <w:p w14:paraId="0CF32FA9"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灭火救援预案编制、</w:t>
            </w:r>
            <w:r>
              <w:rPr>
                <w:rFonts w:ascii="Times New Roman" w:hAnsi="Times New Roman" w:cs="Times New Roman" w:hint="eastAsia"/>
                <w:color w:val="2E2E2E"/>
                <w:szCs w:val="21"/>
              </w:rPr>
              <w:t>演练</w:t>
            </w:r>
            <w:r>
              <w:rPr>
                <w:rFonts w:ascii="Times New Roman" w:hAnsi="Times New Roman" w:cs="Times New Roman"/>
                <w:color w:val="2E2E2E"/>
                <w:szCs w:val="21"/>
              </w:rPr>
              <w:t>情况；</w:t>
            </w:r>
          </w:p>
          <w:p w14:paraId="68780DBB"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外部消防站点距离、</w:t>
            </w:r>
            <w:r>
              <w:rPr>
                <w:rFonts w:ascii="Times New Roman" w:hAnsi="Times New Roman" w:cs="Times New Roman" w:hint="eastAsia"/>
                <w:color w:val="2E2E2E"/>
                <w:szCs w:val="21"/>
              </w:rPr>
              <w:t>抵达</w:t>
            </w:r>
            <w:r>
              <w:rPr>
                <w:rFonts w:ascii="Times New Roman" w:hAnsi="Times New Roman" w:cs="Times New Roman"/>
                <w:color w:val="2E2E2E"/>
                <w:szCs w:val="21"/>
              </w:rPr>
              <w:t>时间；</w:t>
            </w:r>
          </w:p>
          <w:p w14:paraId="60B3A6A2" w14:textId="77777777" w:rsidR="002C31AB" w:rsidRDefault="005C744B">
            <w:pPr>
              <w:widowControl/>
              <w:rPr>
                <w:rFonts w:ascii="Times New Roman" w:hAnsi="Times New Roman" w:cs="Times New Roman"/>
                <w:color w:val="2E2E2E"/>
                <w:szCs w:val="21"/>
              </w:rPr>
            </w:pPr>
            <w:r>
              <w:rPr>
                <w:rFonts w:ascii="Times New Roman" w:hAnsi="Times New Roman" w:cs="Times New Roman"/>
                <w:color w:val="2E2E2E"/>
                <w:szCs w:val="21"/>
              </w:rPr>
              <w:t>外部消防站点人员、</w:t>
            </w:r>
            <w:r>
              <w:rPr>
                <w:rFonts w:ascii="Times New Roman" w:hAnsi="Times New Roman" w:cs="Times New Roman" w:hint="eastAsia"/>
                <w:color w:val="2E2E2E"/>
                <w:szCs w:val="21"/>
              </w:rPr>
              <w:t>装备</w:t>
            </w:r>
            <w:r>
              <w:rPr>
                <w:rFonts w:ascii="Times New Roman" w:hAnsi="Times New Roman" w:cs="Times New Roman"/>
                <w:color w:val="2E2E2E"/>
                <w:szCs w:val="21"/>
              </w:rPr>
              <w:t>配置情况</w:t>
            </w:r>
          </w:p>
        </w:tc>
      </w:tr>
    </w:tbl>
    <w:p w14:paraId="653E341B" w14:textId="77777777" w:rsidR="002C31AB" w:rsidRDefault="002C31AB">
      <w:pPr>
        <w:pStyle w:val="a4"/>
        <w:jc w:val="center"/>
        <w:rPr>
          <w:rFonts w:ascii="Times New Roman" w:eastAsia="宋体" w:hAnsi="Times New Roman" w:cs="Times New Roman"/>
          <w:sz w:val="24"/>
        </w:rPr>
      </w:pPr>
    </w:p>
    <w:p w14:paraId="1E61DCFB" w14:textId="77777777" w:rsidR="002C31AB" w:rsidRDefault="005C744B">
      <w:pPr>
        <w:pStyle w:val="a4"/>
        <w:jc w:val="center"/>
        <w:rPr>
          <w:rFonts w:ascii="Times New Roman" w:eastAsia="宋体" w:hAnsi="Times New Roman" w:cs="Times New Roman"/>
          <w:sz w:val="24"/>
        </w:rPr>
      </w:pPr>
      <w:r>
        <w:rPr>
          <w:rFonts w:ascii="Times New Roman" w:eastAsia="宋体" w:hAnsi="Times New Roman" w:cs="Times New Roman"/>
          <w:sz w:val="24"/>
        </w:rPr>
        <w:t>表</w:t>
      </w:r>
      <w:r>
        <w:rPr>
          <w:rFonts w:ascii="Times New Roman" w:eastAsia="宋体" w:hAnsi="Times New Roman" w:cs="Times New Roman"/>
          <w:sz w:val="24"/>
        </w:rPr>
        <w:t>4.0.4</w:t>
      </w:r>
      <w:r>
        <w:rPr>
          <w:rFonts w:ascii="Times New Roman" w:eastAsia="宋体" w:hAnsi="Times New Roman" w:cs="Times New Roman" w:hint="eastAsia"/>
          <w:sz w:val="24"/>
        </w:rPr>
        <w:t xml:space="preserve">-2     </w:t>
      </w:r>
      <w:r>
        <w:rPr>
          <w:rFonts w:ascii="Times New Roman" w:eastAsia="宋体" w:hAnsi="Times New Roman" w:cs="Times New Roman" w:hint="eastAsia"/>
          <w:sz w:val="24"/>
        </w:rPr>
        <w:t>建筑物基本信息一览表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771"/>
        <w:gridCol w:w="579"/>
        <w:gridCol w:w="417"/>
        <w:gridCol w:w="611"/>
        <w:gridCol w:w="589"/>
        <w:gridCol w:w="671"/>
        <w:gridCol w:w="425"/>
        <w:gridCol w:w="485"/>
        <w:gridCol w:w="709"/>
        <w:gridCol w:w="425"/>
        <w:gridCol w:w="426"/>
        <w:gridCol w:w="425"/>
        <w:gridCol w:w="425"/>
        <w:gridCol w:w="366"/>
        <w:gridCol w:w="1477"/>
        <w:gridCol w:w="507"/>
      </w:tblGrid>
      <w:tr w:rsidR="002C31AB" w14:paraId="133AF357" w14:textId="77777777">
        <w:trPr>
          <w:trHeight w:val="327"/>
        </w:trPr>
        <w:tc>
          <w:tcPr>
            <w:tcW w:w="473" w:type="dxa"/>
            <w:vMerge w:val="restart"/>
          </w:tcPr>
          <w:p w14:paraId="2B67559D" w14:textId="77777777" w:rsidR="002C31AB" w:rsidRDefault="005C744B">
            <w:pPr>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序</w:t>
            </w:r>
          </w:p>
          <w:p w14:paraId="364C2600" w14:textId="77777777" w:rsidR="002C31AB" w:rsidRDefault="005C744B">
            <w:pPr>
              <w:jc w:val="center"/>
              <w:rPr>
                <w:sz w:val="18"/>
                <w:szCs w:val="18"/>
              </w:rPr>
            </w:pPr>
            <w:r>
              <w:rPr>
                <w:rFonts w:ascii="Times New Roman" w:hAnsi="Times New Roman" w:cs="Times New Roman" w:hint="eastAsia"/>
                <w:color w:val="2E2E2E"/>
                <w:sz w:val="18"/>
                <w:szCs w:val="18"/>
              </w:rPr>
              <w:t>号</w:t>
            </w:r>
          </w:p>
        </w:tc>
        <w:tc>
          <w:tcPr>
            <w:tcW w:w="771" w:type="dxa"/>
            <w:vMerge w:val="restart"/>
          </w:tcPr>
          <w:p w14:paraId="225AB028"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建筑物</w:t>
            </w:r>
          </w:p>
          <w:p w14:paraId="0C24C66D"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名称</w:t>
            </w:r>
          </w:p>
        </w:tc>
        <w:tc>
          <w:tcPr>
            <w:tcW w:w="579" w:type="dxa"/>
            <w:vMerge w:val="restart"/>
          </w:tcPr>
          <w:p w14:paraId="79DCF98B"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建筑面积</w:t>
            </w:r>
          </w:p>
        </w:tc>
        <w:tc>
          <w:tcPr>
            <w:tcW w:w="417" w:type="dxa"/>
            <w:vMerge w:val="restart"/>
          </w:tcPr>
          <w:p w14:paraId="2D5E414F"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层数</w:t>
            </w:r>
          </w:p>
        </w:tc>
        <w:tc>
          <w:tcPr>
            <w:tcW w:w="611" w:type="dxa"/>
            <w:vMerge w:val="restart"/>
          </w:tcPr>
          <w:p w14:paraId="13FC3843"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建筑高度</w:t>
            </w:r>
          </w:p>
        </w:tc>
        <w:tc>
          <w:tcPr>
            <w:tcW w:w="2170" w:type="dxa"/>
            <w:gridSpan w:val="4"/>
          </w:tcPr>
          <w:p w14:paraId="4E071D88"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结构类型</w:t>
            </w:r>
          </w:p>
        </w:tc>
        <w:tc>
          <w:tcPr>
            <w:tcW w:w="709" w:type="dxa"/>
            <w:vMerge w:val="restart"/>
          </w:tcPr>
          <w:p w14:paraId="0204D748"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耐火等级</w:t>
            </w:r>
          </w:p>
        </w:tc>
        <w:tc>
          <w:tcPr>
            <w:tcW w:w="1701" w:type="dxa"/>
            <w:gridSpan w:val="4"/>
          </w:tcPr>
          <w:p w14:paraId="0EC395B7"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建筑</w:t>
            </w:r>
            <w:r>
              <w:rPr>
                <w:rFonts w:ascii="Times New Roman" w:hAnsi="Times New Roman" w:cs="Times New Roman"/>
                <w:color w:val="2E2E2E"/>
                <w:sz w:val="18"/>
                <w:szCs w:val="18"/>
              </w:rPr>
              <w:t>间距</w:t>
            </w:r>
          </w:p>
        </w:tc>
        <w:tc>
          <w:tcPr>
            <w:tcW w:w="2350" w:type="dxa"/>
            <w:gridSpan w:val="3"/>
          </w:tcPr>
          <w:p w14:paraId="00533593"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使用性质</w:t>
            </w:r>
          </w:p>
        </w:tc>
      </w:tr>
      <w:tr w:rsidR="002C31AB" w14:paraId="4E7785B3" w14:textId="77777777">
        <w:trPr>
          <w:trHeight w:val="183"/>
        </w:trPr>
        <w:tc>
          <w:tcPr>
            <w:tcW w:w="473" w:type="dxa"/>
            <w:vMerge/>
          </w:tcPr>
          <w:p w14:paraId="57960727" w14:textId="77777777" w:rsidR="002C31AB" w:rsidRDefault="002C31AB">
            <w:pPr>
              <w:jc w:val="center"/>
              <w:rPr>
                <w:sz w:val="18"/>
                <w:szCs w:val="18"/>
              </w:rPr>
            </w:pPr>
          </w:p>
        </w:tc>
        <w:tc>
          <w:tcPr>
            <w:tcW w:w="771" w:type="dxa"/>
            <w:vMerge/>
          </w:tcPr>
          <w:p w14:paraId="319D545E" w14:textId="77777777" w:rsidR="002C31AB" w:rsidRDefault="002C31AB">
            <w:pPr>
              <w:widowControl/>
              <w:jc w:val="center"/>
              <w:rPr>
                <w:rFonts w:ascii="Times New Roman" w:hAnsi="Times New Roman" w:cs="Times New Roman"/>
                <w:color w:val="2E2E2E"/>
                <w:sz w:val="18"/>
                <w:szCs w:val="18"/>
              </w:rPr>
            </w:pPr>
          </w:p>
        </w:tc>
        <w:tc>
          <w:tcPr>
            <w:tcW w:w="579" w:type="dxa"/>
            <w:vMerge/>
          </w:tcPr>
          <w:p w14:paraId="7BBA6719" w14:textId="77777777" w:rsidR="002C31AB" w:rsidRDefault="002C31AB">
            <w:pPr>
              <w:widowControl/>
              <w:jc w:val="center"/>
              <w:rPr>
                <w:rFonts w:ascii="Times New Roman" w:hAnsi="Times New Roman" w:cs="Times New Roman"/>
                <w:color w:val="2E2E2E"/>
                <w:sz w:val="18"/>
                <w:szCs w:val="18"/>
              </w:rPr>
            </w:pPr>
          </w:p>
        </w:tc>
        <w:tc>
          <w:tcPr>
            <w:tcW w:w="417" w:type="dxa"/>
            <w:vMerge/>
          </w:tcPr>
          <w:p w14:paraId="391218D4" w14:textId="77777777" w:rsidR="002C31AB" w:rsidRDefault="002C31AB">
            <w:pPr>
              <w:widowControl/>
              <w:jc w:val="center"/>
              <w:rPr>
                <w:rFonts w:ascii="Times New Roman" w:hAnsi="Times New Roman" w:cs="Times New Roman"/>
                <w:color w:val="2E2E2E"/>
                <w:sz w:val="18"/>
                <w:szCs w:val="18"/>
              </w:rPr>
            </w:pPr>
          </w:p>
        </w:tc>
        <w:tc>
          <w:tcPr>
            <w:tcW w:w="611" w:type="dxa"/>
            <w:vMerge/>
          </w:tcPr>
          <w:p w14:paraId="064F427A" w14:textId="77777777" w:rsidR="002C31AB" w:rsidRDefault="002C31AB">
            <w:pPr>
              <w:widowControl/>
              <w:jc w:val="center"/>
              <w:rPr>
                <w:rFonts w:ascii="Times New Roman" w:hAnsi="Times New Roman" w:cs="Times New Roman"/>
                <w:color w:val="2E2E2E"/>
                <w:sz w:val="18"/>
                <w:szCs w:val="18"/>
              </w:rPr>
            </w:pPr>
          </w:p>
        </w:tc>
        <w:tc>
          <w:tcPr>
            <w:tcW w:w="589" w:type="dxa"/>
          </w:tcPr>
          <w:p w14:paraId="29B60469"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砖混</w:t>
            </w:r>
          </w:p>
        </w:tc>
        <w:tc>
          <w:tcPr>
            <w:tcW w:w="671" w:type="dxa"/>
          </w:tcPr>
          <w:p w14:paraId="46D3EB90"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砖木</w:t>
            </w:r>
          </w:p>
        </w:tc>
        <w:tc>
          <w:tcPr>
            <w:tcW w:w="425" w:type="dxa"/>
          </w:tcPr>
          <w:p w14:paraId="4B00CEBA"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木</w:t>
            </w:r>
          </w:p>
        </w:tc>
        <w:tc>
          <w:tcPr>
            <w:tcW w:w="485" w:type="dxa"/>
          </w:tcPr>
          <w:p w14:paraId="7907801F"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color w:val="2E2E2E"/>
                <w:sz w:val="18"/>
                <w:szCs w:val="18"/>
              </w:rPr>
              <w:t>其他</w:t>
            </w:r>
          </w:p>
        </w:tc>
        <w:tc>
          <w:tcPr>
            <w:tcW w:w="709" w:type="dxa"/>
            <w:vMerge/>
          </w:tcPr>
          <w:p w14:paraId="2FCB1B33" w14:textId="77777777" w:rsidR="002C31AB" w:rsidRDefault="002C31AB">
            <w:pPr>
              <w:widowControl/>
              <w:jc w:val="center"/>
              <w:rPr>
                <w:rFonts w:ascii="Times New Roman" w:hAnsi="Times New Roman" w:cs="Times New Roman"/>
                <w:color w:val="2E2E2E"/>
                <w:sz w:val="18"/>
                <w:szCs w:val="18"/>
              </w:rPr>
            </w:pPr>
          </w:p>
        </w:tc>
        <w:tc>
          <w:tcPr>
            <w:tcW w:w="425" w:type="dxa"/>
          </w:tcPr>
          <w:p w14:paraId="1DDF49C6"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前</w:t>
            </w:r>
          </w:p>
        </w:tc>
        <w:tc>
          <w:tcPr>
            <w:tcW w:w="426" w:type="dxa"/>
          </w:tcPr>
          <w:p w14:paraId="1A1DE708"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后</w:t>
            </w:r>
          </w:p>
        </w:tc>
        <w:tc>
          <w:tcPr>
            <w:tcW w:w="425" w:type="dxa"/>
          </w:tcPr>
          <w:p w14:paraId="0834D6EE"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左</w:t>
            </w:r>
          </w:p>
        </w:tc>
        <w:tc>
          <w:tcPr>
            <w:tcW w:w="425" w:type="dxa"/>
          </w:tcPr>
          <w:p w14:paraId="6E2624B3"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右</w:t>
            </w:r>
          </w:p>
        </w:tc>
        <w:tc>
          <w:tcPr>
            <w:tcW w:w="366" w:type="dxa"/>
          </w:tcPr>
          <w:p w14:paraId="485AE8BA"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hint="eastAsia"/>
                <w:color w:val="2E2E2E"/>
                <w:sz w:val="18"/>
                <w:szCs w:val="18"/>
              </w:rPr>
              <w:t>住宅</w:t>
            </w:r>
          </w:p>
        </w:tc>
        <w:tc>
          <w:tcPr>
            <w:tcW w:w="1477" w:type="dxa"/>
          </w:tcPr>
          <w:p w14:paraId="629F1198"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color w:val="2E2E2E"/>
                <w:sz w:val="18"/>
                <w:szCs w:val="18"/>
              </w:rPr>
              <w:t>公共建筑、</w:t>
            </w:r>
            <w:r>
              <w:rPr>
                <w:rFonts w:ascii="Times New Roman" w:hAnsi="Times New Roman" w:cs="Times New Roman" w:hint="eastAsia"/>
                <w:color w:val="2E2E2E"/>
                <w:sz w:val="18"/>
                <w:szCs w:val="18"/>
              </w:rPr>
              <w:t>非</w:t>
            </w:r>
            <w:r>
              <w:rPr>
                <w:rFonts w:ascii="Times New Roman" w:hAnsi="Times New Roman" w:cs="Times New Roman"/>
                <w:color w:val="2E2E2E"/>
                <w:sz w:val="18"/>
                <w:szCs w:val="18"/>
              </w:rPr>
              <w:t>住宅类居住建筑</w:t>
            </w:r>
          </w:p>
        </w:tc>
        <w:tc>
          <w:tcPr>
            <w:tcW w:w="507" w:type="dxa"/>
          </w:tcPr>
          <w:p w14:paraId="0B72CEE3" w14:textId="77777777" w:rsidR="002C31AB" w:rsidRDefault="005C744B">
            <w:pPr>
              <w:widowControl/>
              <w:jc w:val="center"/>
              <w:rPr>
                <w:rFonts w:ascii="Times New Roman" w:hAnsi="Times New Roman" w:cs="Times New Roman"/>
                <w:color w:val="2E2E2E"/>
                <w:sz w:val="18"/>
                <w:szCs w:val="18"/>
              </w:rPr>
            </w:pPr>
            <w:r>
              <w:rPr>
                <w:rFonts w:ascii="Times New Roman" w:hAnsi="Times New Roman" w:cs="Times New Roman"/>
                <w:color w:val="2E2E2E"/>
                <w:sz w:val="18"/>
                <w:szCs w:val="18"/>
              </w:rPr>
              <w:t>工业建筑</w:t>
            </w:r>
          </w:p>
        </w:tc>
      </w:tr>
      <w:tr w:rsidR="002C31AB" w14:paraId="3F7EA8B4" w14:textId="77777777">
        <w:tc>
          <w:tcPr>
            <w:tcW w:w="473" w:type="dxa"/>
          </w:tcPr>
          <w:p w14:paraId="5A50F672" w14:textId="77777777" w:rsidR="002C31AB" w:rsidRDefault="005C744B">
            <w:pPr>
              <w:spacing w:line="500" w:lineRule="exact"/>
              <w:jc w:val="center"/>
              <w:rPr>
                <w:sz w:val="24"/>
              </w:rPr>
            </w:pPr>
            <w:r>
              <w:rPr>
                <w:sz w:val="24"/>
              </w:rPr>
              <w:t>1</w:t>
            </w:r>
          </w:p>
        </w:tc>
        <w:tc>
          <w:tcPr>
            <w:tcW w:w="771" w:type="dxa"/>
          </w:tcPr>
          <w:p w14:paraId="6F0B6C1F" w14:textId="77777777" w:rsidR="002C31AB" w:rsidRDefault="002C31AB">
            <w:pPr>
              <w:spacing w:line="500" w:lineRule="exact"/>
              <w:jc w:val="center"/>
              <w:rPr>
                <w:sz w:val="24"/>
              </w:rPr>
            </w:pPr>
          </w:p>
        </w:tc>
        <w:tc>
          <w:tcPr>
            <w:tcW w:w="579" w:type="dxa"/>
          </w:tcPr>
          <w:p w14:paraId="243FD301" w14:textId="77777777" w:rsidR="002C31AB" w:rsidRDefault="002C31AB">
            <w:pPr>
              <w:spacing w:line="500" w:lineRule="exact"/>
              <w:jc w:val="center"/>
              <w:rPr>
                <w:sz w:val="24"/>
              </w:rPr>
            </w:pPr>
          </w:p>
        </w:tc>
        <w:tc>
          <w:tcPr>
            <w:tcW w:w="417" w:type="dxa"/>
          </w:tcPr>
          <w:p w14:paraId="3F8E9D03" w14:textId="77777777" w:rsidR="002C31AB" w:rsidRDefault="002C31AB">
            <w:pPr>
              <w:spacing w:line="500" w:lineRule="exact"/>
              <w:jc w:val="center"/>
              <w:rPr>
                <w:sz w:val="24"/>
              </w:rPr>
            </w:pPr>
          </w:p>
        </w:tc>
        <w:tc>
          <w:tcPr>
            <w:tcW w:w="611" w:type="dxa"/>
          </w:tcPr>
          <w:p w14:paraId="5D2A5926" w14:textId="77777777" w:rsidR="002C31AB" w:rsidRDefault="002C31AB">
            <w:pPr>
              <w:spacing w:line="500" w:lineRule="exact"/>
              <w:jc w:val="center"/>
              <w:rPr>
                <w:sz w:val="24"/>
              </w:rPr>
            </w:pPr>
          </w:p>
        </w:tc>
        <w:tc>
          <w:tcPr>
            <w:tcW w:w="589" w:type="dxa"/>
          </w:tcPr>
          <w:p w14:paraId="3CAAF793" w14:textId="77777777" w:rsidR="002C31AB" w:rsidRDefault="002C31AB">
            <w:pPr>
              <w:spacing w:line="500" w:lineRule="exact"/>
              <w:jc w:val="center"/>
              <w:rPr>
                <w:sz w:val="24"/>
              </w:rPr>
            </w:pPr>
          </w:p>
        </w:tc>
        <w:tc>
          <w:tcPr>
            <w:tcW w:w="671" w:type="dxa"/>
          </w:tcPr>
          <w:p w14:paraId="05E8840B" w14:textId="77777777" w:rsidR="002C31AB" w:rsidRDefault="002C31AB">
            <w:pPr>
              <w:spacing w:line="500" w:lineRule="exact"/>
              <w:jc w:val="center"/>
              <w:rPr>
                <w:sz w:val="24"/>
              </w:rPr>
            </w:pPr>
          </w:p>
        </w:tc>
        <w:tc>
          <w:tcPr>
            <w:tcW w:w="425" w:type="dxa"/>
          </w:tcPr>
          <w:p w14:paraId="441E51F8" w14:textId="77777777" w:rsidR="002C31AB" w:rsidRDefault="002C31AB">
            <w:pPr>
              <w:spacing w:line="500" w:lineRule="exact"/>
              <w:jc w:val="center"/>
              <w:rPr>
                <w:sz w:val="24"/>
              </w:rPr>
            </w:pPr>
          </w:p>
        </w:tc>
        <w:tc>
          <w:tcPr>
            <w:tcW w:w="485" w:type="dxa"/>
          </w:tcPr>
          <w:p w14:paraId="5A3B64DE" w14:textId="77777777" w:rsidR="002C31AB" w:rsidRDefault="002C31AB">
            <w:pPr>
              <w:spacing w:line="500" w:lineRule="exact"/>
              <w:jc w:val="center"/>
              <w:rPr>
                <w:sz w:val="24"/>
              </w:rPr>
            </w:pPr>
          </w:p>
        </w:tc>
        <w:tc>
          <w:tcPr>
            <w:tcW w:w="709" w:type="dxa"/>
          </w:tcPr>
          <w:p w14:paraId="33998752" w14:textId="77777777" w:rsidR="002C31AB" w:rsidRDefault="002C31AB">
            <w:pPr>
              <w:spacing w:line="500" w:lineRule="exact"/>
              <w:jc w:val="center"/>
              <w:rPr>
                <w:sz w:val="24"/>
              </w:rPr>
            </w:pPr>
          </w:p>
        </w:tc>
        <w:tc>
          <w:tcPr>
            <w:tcW w:w="425" w:type="dxa"/>
          </w:tcPr>
          <w:p w14:paraId="23E91322" w14:textId="77777777" w:rsidR="002C31AB" w:rsidRDefault="002C31AB">
            <w:pPr>
              <w:spacing w:line="500" w:lineRule="exact"/>
              <w:jc w:val="center"/>
              <w:rPr>
                <w:sz w:val="24"/>
              </w:rPr>
            </w:pPr>
          </w:p>
        </w:tc>
        <w:tc>
          <w:tcPr>
            <w:tcW w:w="426" w:type="dxa"/>
          </w:tcPr>
          <w:p w14:paraId="3F8FB7A0" w14:textId="77777777" w:rsidR="002C31AB" w:rsidRDefault="002C31AB">
            <w:pPr>
              <w:spacing w:line="500" w:lineRule="exact"/>
              <w:jc w:val="center"/>
              <w:rPr>
                <w:sz w:val="24"/>
              </w:rPr>
            </w:pPr>
          </w:p>
        </w:tc>
        <w:tc>
          <w:tcPr>
            <w:tcW w:w="425" w:type="dxa"/>
          </w:tcPr>
          <w:p w14:paraId="0784386A" w14:textId="77777777" w:rsidR="002C31AB" w:rsidRDefault="002C31AB">
            <w:pPr>
              <w:spacing w:line="500" w:lineRule="exact"/>
              <w:jc w:val="center"/>
              <w:rPr>
                <w:sz w:val="24"/>
              </w:rPr>
            </w:pPr>
          </w:p>
        </w:tc>
        <w:tc>
          <w:tcPr>
            <w:tcW w:w="425" w:type="dxa"/>
          </w:tcPr>
          <w:p w14:paraId="7674F254" w14:textId="77777777" w:rsidR="002C31AB" w:rsidRDefault="002C31AB">
            <w:pPr>
              <w:spacing w:line="500" w:lineRule="exact"/>
              <w:jc w:val="center"/>
              <w:rPr>
                <w:sz w:val="24"/>
              </w:rPr>
            </w:pPr>
          </w:p>
        </w:tc>
        <w:tc>
          <w:tcPr>
            <w:tcW w:w="366" w:type="dxa"/>
          </w:tcPr>
          <w:p w14:paraId="7F8166B7" w14:textId="77777777" w:rsidR="002C31AB" w:rsidRDefault="002C31AB">
            <w:pPr>
              <w:spacing w:line="500" w:lineRule="exact"/>
              <w:jc w:val="center"/>
              <w:rPr>
                <w:sz w:val="24"/>
              </w:rPr>
            </w:pPr>
          </w:p>
        </w:tc>
        <w:tc>
          <w:tcPr>
            <w:tcW w:w="1477" w:type="dxa"/>
          </w:tcPr>
          <w:p w14:paraId="224E7165" w14:textId="77777777" w:rsidR="002C31AB" w:rsidRDefault="002C31AB">
            <w:pPr>
              <w:spacing w:line="500" w:lineRule="exact"/>
              <w:jc w:val="center"/>
              <w:rPr>
                <w:sz w:val="24"/>
              </w:rPr>
            </w:pPr>
          </w:p>
        </w:tc>
        <w:tc>
          <w:tcPr>
            <w:tcW w:w="507" w:type="dxa"/>
          </w:tcPr>
          <w:p w14:paraId="3660ED5C" w14:textId="77777777" w:rsidR="002C31AB" w:rsidRDefault="002C31AB">
            <w:pPr>
              <w:spacing w:line="500" w:lineRule="exact"/>
              <w:jc w:val="center"/>
              <w:rPr>
                <w:sz w:val="24"/>
              </w:rPr>
            </w:pPr>
          </w:p>
        </w:tc>
      </w:tr>
      <w:tr w:rsidR="002C31AB" w14:paraId="16E45ED6" w14:textId="77777777">
        <w:tc>
          <w:tcPr>
            <w:tcW w:w="473" w:type="dxa"/>
          </w:tcPr>
          <w:p w14:paraId="791AE9C3" w14:textId="77777777" w:rsidR="002C31AB" w:rsidRDefault="005C744B">
            <w:pPr>
              <w:spacing w:line="500" w:lineRule="exact"/>
              <w:jc w:val="center"/>
              <w:rPr>
                <w:sz w:val="24"/>
              </w:rPr>
            </w:pPr>
            <w:r>
              <w:rPr>
                <w:sz w:val="24"/>
              </w:rPr>
              <w:t>2</w:t>
            </w:r>
          </w:p>
        </w:tc>
        <w:tc>
          <w:tcPr>
            <w:tcW w:w="771" w:type="dxa"/>
          </w:tcPr>
          <w:p w14:paraId="1886DF05" w14:textId="77777777" w:rsidR="002C31AB" w:rsidRDefault="002C31AB">
            <w:pPr>
              <w:spacing w:line="500" w:lineRule="exact"/>
              <w:jc w:val="center"/>
              <w:rPr>
                <w:sz w:val="24"/>
              </w:rPr>
            </w:pPr>
          </w:p>
        </w:tc>
        <w:tc>
          <w:tcPr>
            <w:tcW w:w="579" w:type="dxa"/>
          </w:tcPr>
          <w:p w14:paraId="09267BFE" w14:textId="77777777" w:rsidR="002C31AB" w:rsidRDefault="002C31AB">
            <w:pPr>
              <w:spacing w:line="500" w:lineRule="exact"/>
              <w:jc w:val="center"/>
              <w:rPr>
                <w:sz w:val="24"/>
              </w:rPr>
            </w:pPr>
          </w:p>
        </w:tc>
        <w:tc>
          <w:tcPr>
            <w:tcW w:w="417" w:type="dxa"/>
          </w:tcPr>
          <w:p w14:paraId="246F6317" w14:textId="77777777" w:rsidR="002C31AB" w:rsidRDefault="002C31AB">
            <w:pPr>
              <w:spacing w:line="500" w:lineRule="exact"/>
              <w:jc w:val="center"/>
              <w:rPr>
                <w:sz w:val="24"/>
              </w:rPr>
            </w:pPr>
          </w:p>
        </w:tc>
        <w:tc>
          <w:tcPr>
            <w:tcW w:w="611" w:type="dxa"/>
          </w:tcPr>
          <w:p w14:paraId="60393C73" w14:textId="77777777" w:rsidR="002C31AB" w:rsidRDefault="002C31AB">
            <w:pPr>
              <w:spacing w:line="500" w:lineRule="exact"/>
              <w:jc w:val="center"/>
              <w:rPr>
                <w:sz w:val="24"/>
              </w:rPr>
            </w:pPr>
          </w:p>
        </w:tc>
        <w:tc>
          <w:tcPr>
            <w:tcW w:w="589" w:type="dxa"/>
          </w:tcPr>
          <w:p w14:paraId="0ED0F27B" w14:textId="77777777" w:rsidR="002C31AB" w:rsidRDefault="002C31AB">
            <w:pPr>
              <w:spacing w:line="500" w:lineRule="exact"/>
              <w:jc w:val="center"/>
              <w:rPr>
                <w:sz w:val="24"/>
              </w:rPr>
            </w:pPr>
          </w:p>
        </w:tc>
        <w:tc>
          <w:tcPr>
            <w:tcW w:w="671" w:type="dxa"/>
          </w:tcPr>
          <w:p w14:paraId="00F2FEFA" w14:textId="77777777" w:rsidR="002C31AB" w:rsidRDefault="002C31AB">
            <w:pPr>
              <w:spacing w:line="500" w:lineRule="exact"/>
              <w:jc w:val="center"/>
              <w:rPr>
                <w:sz w:val="24"/>
              </w:rPr>
            </w:pPr>
          </w:p>
        </w:tc>
        <w:tc>
          <w:tcPr>
            <w:tcW w:w="425" w:type="dxa"/>
          </w:tcPr>
          <w:p w14:paraId="052C6955" w14:textId="77777777" w:rsidR="002C31AB" w:rsidRDefault="002C31AB">
            <w:pPr>
              <w:spacing w:line="500" w:lineRule="exact"/>
              <w:jc w:val="center"/>
              <w:rPr>
                <w:sz w:val="24"/>
              </w:rPr>
            </w:pPr>
          </w:p>
        </w:tc>
        <w:tc>
          <w:tcPr>
            <w:tcW w:w="485" w:type="dxa"/>
          </w:tcPr>
          <w:p w14:paraId="13D19150" w14:textId="77777777" w:rsidR="002C31AB" w:rsidRDefault="002C31AB">
            <w:pPr>
              <w:spacing w:line="500" w:lineRule="exact"/>
              <w:jc w:val="center"/>
              <w:rPr>
                <w:sz w:val="24"/>
              </w:rPr>
            </w:pPr>
          </w:p>
        </w:tc>
        <w:tc>
          <w:tcPr>
            <w:tcW w:w="709" w:type="dxa"/>
          </w:tcPr>
          <w:p w14:paraId="69C06835" w14:textId="77777777" w:rsidR="002C31AB" w:rsidRDefault="002C31AB">
            <w:pPr>
              <w:spacing w:line="500" w:lineRule="exact"/>
              <w:jc w:val="center"/>
              <w:rPr>
                <w:sz w:val="24"/>
              </w:rPr>
            </w:pPr>
          </w:p>
        </w:tc>
        <w:tc>
          <w:tcPr>
            <w:tcW w:w="425" w:type="dxa"/>
          </w:tcPr>
          <w:p w14:paraId="156AB864" w14:textId="77777777" w:rsidR="002C31AB" w:rsidRDefault="002C31AB">
            <w:pPr>
              <w:spacing w:line="500" w:lineRule="exact"/>
              <w:jc w:val="center"/>
              <w:rPr>
                <w:sz w:val="24"/>
              </w:rPr>
            </w:pPr>
          </w:p>
        </w:tc>
        <w:tc>
          <w:tcPr>
            <w:tcW w:w="426" w:type="dxa"/>
          </w:tcPr>
          <w:p w14:paraId="3A30990A" w14:textId="77777777" w:rsidR="002C31AB" w:rsidRDefault="002C31AB">
            <w:pPr>
              <w:spacing w:line="500" w:lineRule="exact"/>
              <w:jc w:val="center"/>
              <w:rPr>
                <w:sz w:val="24"/>
              </w:rPr>
            </w:pPr>
          </w:p>
        </w:tc>
        <w:tc>
          <w:tcPr>
            <w:tcW w:w="425" w:type="dxa"/>
          </w:tcPr>
          <w:p w14:paraId="756BDDC3" w14:textId="77777777" w:rsidR="002C31AB" w:rsidRDefault="002C31AB">
            <w:pPr>
              <w:spacing w:line="500" w:lineRule="exact"/>
              <w:jc w:val="center"/>
              <w:rPr>
                <w:sz w:val="24"/>
              </w:rPr>
            </w:pPr>
          </w:p>
        </w:tc>
        <w:tc>
          <w:tcPr>
            <w:tcW w:w="425" w:type="dxa"/>
          </w:tcPr>
          <w:p w14:paraId="46276678" w14:textId="77777777" w:rsidR="002C31AB" w:rsidRDefault="002C31AB">
            <w:pPr>
              <w:spacing w:line="500" w:lineRule="exact"/>
              <w:jc w:val="center"/>
              <w:rPr>
                <w:sz w:val="24"/>
              </w:rPr>
            </w:pPr>
          </w:p>
        </w:tc>
        <w:tc>
          <w:tcPr>
            <w:tcW w:w="366" w:type="dxa"/>
          </w:tcPr>
          <w:p w14:paraId="7092E155" w14:textId="77777777" w:rsidR="002C31AB" w:rsidRDefault="002C31AB">
            <w:pPr>
              <w:spacing w:line="500" w:lineRule="exact"/>
              <w:jc w:val="center"/>
              <w:rPr>
                <w:sz w:val="24"/>
              </w:rPr>
            </w:pPr>
          </w:p>
        </w:tc>
        <w:tc>
          <w:tcPr>
            <w:tcW w:w="1477" w:type="dxa"/>
          </w:tcPr>
          <w:p w14:paraId="4DDB6E9E" w14:textId="77777777" w:rsidR="002C31AB" w:rsidRDefault="002C31AB">
            <w:pPr>
              <w:spacing w:line="500" w:lineRule="exact"/>
              <w:jc w:val="center"/>
              <w:rPr>
                <w:sz w:val="24"/>
              </w:rPr>
            </w:pPr>
          </w:p>
        </w:tc>
        <w:tc>
          <w:tcPr>
            <w:tcW w:w="507" w:type="dxa"/>
          </w:tcPr>
          <w:p w14:paraId="762F7D3C" w14:textId="77777777" w:rsidR="002C31AB" w:rsidRDefault="002C31AB">
            <w:pPr>
              <w:spacing w:line="500" w:lineRule="exact"/>
              <w:jc w:val="center"/>
              <w:rPr>
                <w:sz w:val="24"/>
              </w:rPr>
            </w:pPr>
          </w:p>
        </w:tc>
      </w:tr>
      <w:tr w:rsidR="002C31AB" w14:paraId="442FA3AE" w14:textId="77777777">
        <w:tc>
          <w:tcPr>
            <w:tcW w:w="473" w:type="dxa"/>
          </w:tcPr>
          <w:p w14:paraId="5216EAEB" w14:textId="77777777" w:rsidR="002C31AB" w:rsidRDefault="005C744B">
            <w:pPr>
              <w:spacing w:line="500" w:lineRule="exact"/>
              <w:jc w:val="center"/>
              <w:rPr>
                <w:sz w:val="24"/>
              </w:rPr>
            </w:pPr>
            <w:r>
              <w:rPr>
                <w:sz w:val="24"/>
              </w:rPr>
              <w:t>3</w:t>
            </w:r>
          </w:p>
        </w:tc>
        <w:tc>
          <w:tcPr>
            <w:tcW w:w="771" w:type="dxa"/>
          </w:tcPr>
          <w:p w14:paraId="543F1588" w14:textId="77777777" w:rsidR="002C31AB" w:rsidRDefault="002C31AB">
            <w:pPr>
              <w:spacing w:line="500" w:lineRule="exact"/>
              <w:jc w:val="center"/>
              <w:rPr>
                <w:sz w:val="24"/>
              </w:rPr>
            </w:pPr>
          </w:p>
        </w:tc>
        <w:tc>
          <w:tcPr>
            <w:tcW w:w="579" w:type="dxa"/>
          </w:tcPr>
          <w:p w14:paraId="1329EC48" w14:textId="77777777" w:rsidR="002C31AB" w:rsidRDefault="002C31AB">
            <w:pPr>
              <w:spacing w:line="500" w:lineRule="exact"/>
              <w:jc w:val="center"/>
              <w:rPr>
                <w:sz w:val="24"/>
              </w:rPr>
            </w:pPr>
          </w:p>
        </w:tc>
        <w:tc>
          <w:tcPr>
            <w:tcW w:w="417" w:type="dxa"/>
          </w:tcPr>
          <w:p w14:paraId="4A5A52E2" w14:textId="77777777" w:rsidR="002C31AB" w:rsidRDefault="002C31AB">
            <w:pPr>
              <w:spacing w:line="500" w:lineRule="exact"/>
              <w:jc w:val="center"/>
              <w:rPr>
                <w:sz w:val="24"/>
              </w:rPr>
            </w:pPr>
          </w:p>
        </w:tc>
        <w:tc>
          <w:tcPr>
            <w:tcW w:w="611" w:type="dxa"/>
          </w:tcPr>
          <w:p w14:paraId="062A81F2" w14:textId="77777777" w:rsidR="002C31AB" w:rsidRDefault="002C31AB">
            <w:pPr>
              <w:spacing w:line="500" w:lineRule="exact"/>
              <w:jc w:val="center"/>
              <w:rPr>
                <w:sz w:val="24"/>
              </w:rPr>
            </w:pPr>
          </w:p>
        </w:tc>
        <w:tc>
          <w:tcPr>
            <w:tcW w:w="589" w:type="dxa"/>
          </w:tcPr>
          <w:p w14:paraId="27C7CC39" w14:textId="77777777" w:rsidR="002C31AB" w:rsidRDefault="002C31AB">
            <w:pPr>
              <w:spacing w:line="500" w:lineRule="exact"/>
              <w:jc w:val="center"/>
              <w:rPr>
                <w:sz w:val="24"/>
              </w:rPr>
            </w:pPr>
          </w:p>
        </w:tc>
        <w:tc>
          <w:tcPr>
            <w:tcW w:w="671" w:type="dxa"/>
          </w:tcPr>
          <w:p w14:paraId="36F28019" w14:textId="77777777" w:rsidR="002C31AB" w:rsidRDefault="002C31AB">
            <w:pPr>
              <w:spacing w:line="500" w:lineRule="exact"/>
              <w:jc w:val="center"/>
              <w:rPr>
                <w:sz w:val="24"/>
              </w:rPr>
            </w:pPr>
          </w:p>
        </w:tc>
        <w:tc>
          <w:tcPr>
            <w:tcW w:w="425" w:type="dxa"/>
          </w:tcPr>
          <w:p w14:paraId="10290D4F" w14:textId="77777777" w:rsidR="002C31AB" w:rsidRDefault="002C31AB">
            <w:pPr>
              <w:spacing w:line="500" w:lineRule="exact"/>
              <w:jc w:val="center"/>
              <w:rPr>
                <w:sz w:val="24"/>
              </w:rPr>
            </w:pPr>
          </w:p>
        </w:tc>
        <w:tc>
          <w:tcPr>
            <w:tcW w:w="485" w:type="dxa"/>
          </w:tcPr>
          <w:p w14:paraId="11F05B74" w14:textId="77777777" w:rsidR="002C31AB" w:rsidRDefault="002C31AB">
            <w:pPr>
              <w:spacing w:line="500" w:lineRule="exact"/>
              <w:jc w:val="center"/>
              <w:rPr>
                <w:sz w:val="24"/>
              </w:rPr>
            </w:pPr>
          </w:p>
        </w:tc>
        <w:tc>
          <w:tcPr>
            <w:tcW w:w="709" w:type="dxa"/>
          </w:tcPr>
          <w:p w14:paraId="4CF13D1E" w14:textId="77777777" w:rsidR="002C31AB" w:rsidRDefault="002C31AB">
            <w:pPr>
              <w:spacing w:line="500" w:lineRule="exact"/>
              <w:jc w:val="center"/>
              <w:rPr>
                <w:sz w:val="24"/>
              </w:rPr>
            </w:pPr>
          </w:p>
        </w:tc>
        <w:tc>
          <w:tcPr>
            <w:tcW w:w="425" w:type="dxa"/>
          </w:tcPr>
          <w:p w14:paraId="5DC288C7" w14:textId="77777777" w:rsidR="002C31AB" w:rsidRDefault="002C31AB">
            <w:pPr>
              <w:spacing w:line="500" w:lineRule="exact"/>
              <w:jc w:val="center"/>
              <w:rPr>
                <w:sz w:val="24"/>
              </w:rPr>
            </w:pPr>
          </w:p>
        </w:tc>
        <w:tc>
          <w:tcPr>
            <w:tcW w:w="426" w:type="dxa"/>
          </w:tcPr>
          <w:p w14:paraId="0B06352E" w14:textId="77777777" w:rsidR="002C31AB" w:rsidRDefault="002C31AB">
            <w:pPr>
              <w:spacing w:line="500" w:lineRule="exact"/>
              <w:jc w:val="center"/>
              <w:rPr>
                <w:sz w:val="24"/>
              </w:rPr>
            </w:pPr>
          </w:p>
        </w:tc>
        <w:tc>
          <w:tcPr>
            <w:tcW w:w="425" w:type="dxa"/>
          </w:tcPr>
          <w:p w14:paraId="0832D4FF" w14:textId="77777777" w:rsidR="002C31AB" w:rsidRDefault="002C31AB">
            <w:pPr>
              <w:spacing w:line="500" w:lineRule="exact"/>
              <w:jc w:val="center"/>
              <w:rPr>
                <w:sz w:val="24"/>
              </w:rPr>
            </w:pPr>
          </w:p>
        </w:tc>
        <w:tc>
          <w:tcPr>
            <w:tcW w:w="425" w:type="dxa"/>
          </w:tcPr>
          <w:p w14:paraId="2121DF5B" w14:textId="77777777" w:rsidR="002C31AB" w:rsidRDefault="002C31AB">
            <w:pPr>
              <w:spacing w:line="500" w:lineRule="exact"/>
              <w:jc w:val="center"/>
              <w:rPr>
                <w:sz w:val="24"/>
              </w:rPr>
            </w:pPr>
          </w:p>
        </w:tc>
        <w:tc>
          <w:tcPr>
            <w:tcW w:w="366" w:type="dxa"/>
          </w:tcPr>
          <w:p w14:paraId="2B8259B0" w14:textId="77777777" w:rsidR="002C31AB" w:rsidRDefault="002C31AB">
            <w:pPr>
              <w:spacing w:line="500" w:lineRule="exact"/>
              <w:jc w:val="center"/>
              <w:rPr>
                <w:sz w:val="24"/>
              </w:rPr>
            </w:pPr>
          </w:p>
        </w:tc>
        <w:tc>
          <w:tcPr>
            <w:tcW w:w="1477" w:type="dxa"/>
          </w:tcPr>
          <w:p w14:paraId="42B76E2F" w14:textId="77777777" w:rsidR="002C31AB" w:rsidRDefault="002C31AB">
            <w:pPr>
              <w:spacing w:line="500" w:lineRule="exact"/>
              <w:jc w:val="center"/>
              <w:rPr>
                <w:sz w:val="24"/>
              </w:rPr>
            </w:pPr>
          </w:p>
        </w:tc>
        <w:tc>
          <w:tcPr>
            <w:tcW w:w="507" w:type="dxa"/>
          </w:tcPr>
          <w:p w14:paraId="120AD23A" w14:textId="77777777" w:rsidR="002C31AB" w:rsidRDefault="002C31AB">
            <w:pPr>
              <w:spacing w:line="500" w:lineRule="exact"/>
              <w:jc w:val="center"/>
              <w:rPr>
                <w:sz w:val="24"/>
              </w:rPr>
            </w:pPr>
          </w:p>
        </w:tc>
      </w:tr>
    </w:tbl>
    <w:p w14:paraId="72A73548" w14:textId="77777777" w:rsidR="002C31AB" w:rsidRDefault="002C31AB">
      <w:pPr>
        <w:spacing w:line="360" w:lineRule="auto"/>
        <w:rPr>
          <w:rFonts w:ascii="Times New Roman" w:hAnsi="Times New Roman" w:cs="Times New Roman"/>
        </w:rPr>
      </w:pPr>
    </w:p>
    <w:p w14:paraId="2EEB7755" w14:textId="77777777" w:rsidR="002C31AB" w:rsidRDefault="005C744B">
      <w:pPr>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4.0.5</w:t>
      </w:r>
      <w:r>
        <w:rPr>
          <w:rFonts w:asciiTheme="minorEastAsia" w:eastAsiaTheme="minorEastAsia" w:hAnsiTheme="minorEastAsia" w:cs="Times New Roman"/>
          <w:sz w:val="24"/>
          <w:szCs w:val="24"/>
        </w:rPr>
        <w:t xml:space="preserve">　现场勘察应编写现场勘察文件，现状勘察文件应包括勘察报告和现状照片。现状照片应真实、准确、清晰反映历史文化街区和历史建筑的环境、主要区域和建筑内部和外部涉及消防安全的现状；照片应依序编排，并配以必要和清晰的文字说明。</w:t>
      </w:r>
    </w:p>
    <w:p w14:paraId="1A4DBD57" w14:textId="77777777" w:rsidR="002C31AB" w:rsidRDefault="002C31AB">
      <w:pPr>
        <w:pStyle w:val="af0"/>
        <w:numPr>
          <w:ilvl w:val="255"/>
          <w:numId w:val="0"/>
        </w:numPr>
        <w:tabs>
          <w:tab w:val="left" w:pos="670"/>
        </w:tabs>
        <w:spacing w:line="364" w:lineRule="auto"/>
        <w:ind w:left="140" w:right="413"/>
        <w:jc w:val="both"/>
        <w:rPr>
          <w:sz w:val="21"/>
        </w:rPr>
      </w:pPr>
    </w:p>
    <w:p w14:paraId="336574B1" w14:textId="77777777" w:rsidR="002C31AB" w:rsidRDefault="002C31AB">
      <w:pPr>
        <w:spacing w:line="364" w:lineRule="auto"/>
        <w:jc w:val="both"/>
        <w:rPr>
          <w:sz w:val="21"/>
        </w:rPr>
        <w:sectPr w:rsidR="002C31AB">
          <w:pgSz w:w="11900" w:h="16850"/>
          <w:pgMar w:top="1440" w:right="1380" w:bottom="1120" w:left="1660" w:header="0" w:footer="930" w:gutter="0"/>
          <w:cols w:space="720"/>
        </w:sectPr>
      </w:pPr>
    </w:p>
    <w:p w14:paraId="563A8C15" w14:textId="77777777" w:rsidR="002C31AB" w:rsidRDefault="005C744B">
      <w:pPr>
        <w:pStyle w:val="1"/>
        <w:spacing w:line="360" w:lineRule="auto"/>
        <w:ind w:left="3385" w:right="0"/>
        <w:jc w:val="left"/>
        <w:rPr>
          <w:rFonts w:ascii="宋体" w:eastAsia="宋体" w:hAnsi="宋体" w:cs="宋体"/>
          <w:sz w:val="28"/>
          <w:szCs w:val="28"/>
        </w:rPr>
      </w:pPr>
      <w:bookmarkStart w:id="6" w:name="_Toc78904257"/>
      <w:r>
        <w:rPr>
          <w:rFonts w:ascii="宋体" w:eastAsia="宋体" w:hAnsi="宋体" w:cs="宋体"/>
          <w:sz w:val="28"/>
          <w:szCs w:val="28"/>
        </w:rPr>
        <w:lastRenderedPageBreak/>
        <w:t>5</w:t>
      </w:r>
      <w:r>
        <w:rPr>
          <w:rFonts w:ascii="宋体" w:eastAsia="宋体" w:hAnsi="宋体" w:cs="宋体" w:hint="eastAsia"/>
          <w:sz w:val="28"/>
          <w:szCs w:val="28"/>
        </w:rPr>
        <w:t xml:space="preserve">  街区防火设计</w:t>
      </w:r>
      <w:bookmarkEnd w:id="6"/>
    </w:p>
    <w:p w14:paraId="1F1CDD0B" w14:textId="77777777" w:rsidR="002C31AB" w:rsidRDefault="005C744B">
      <w:pPr>
        <w:pStyle w:val="af0"/>
        <w:numPr>
          <w:ilvl w:val="255"/>
          <w:numId w:val="0"/>
        </w:numPr>
        <w:tabs>
          <w:tab w:val="left" w:pos="795"/>
          <w:tab w:val="left" w:pos="796"/>
        </w:tabs>
        <w:spacing w:line="360" w:lineRule="auto"/>
        <w:ind w:right="420"/>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5.0.</w:t>
      </w:r>
      <w:r>
        <w:rPr>
          <w:rFonts w:asciiTheme="minorEastAsia" w:eastAsiaTheme="minorEastAsia" w:hAnsiTheme="minorEastAsia" w:cs="Times New Roman" w:hint="eastAsia"/>
          <w:spacing w:val="-1"/>
          <w:sz w:val="24"/>
          <w:szCs w:val="24"/>
          <w:lang w:val="en-US"/>
        </w:rPr>
        <w:t>1</w:t>
      </w:r>
      <w:r>
        <w:rPr>
          <w:rFonts w:asciiTheme="minorEastAsia" w:eastAsiaTheme="minorEastAsia" w:hAnsiTheme="minorEastAsia" w:cs="Times New Roman"/>
          <w:spacing w:val="-1"/>
          <w:sz w:val="24"/>
          <w:szCs w:val="24"/>
          <w:lang w:val="en-US"/>
        </w:rPr>
        <w:t xml:space="preserve">  历史文化街区的防火分隔区设置应符合下</w:t>
      </w:r>
      <w:r>
        <w:rPr>
          <w:rFonts w:asciiTheme="minorEastAsia" w:eastAsiaTheme="minorEastAsia" w:hAnsiTheme="minorEastAsia" w:cs="Times New Roman" w:hint="eastAsia"/>
          <w:spacing w:val="-1"/>
          <w:sz w:val="24"/>
          <w:szCs w:val="24"/>
          <w:lang w:val="en-US"/>
        </w:rPr>
        <w:t>列</w:t>
      </w:r>
      <w:r>
        <w:rPr>
          <w:rFonts w:asciiTheme="minorEastAsia" w:eastAsiaTheme="minorEastAsia" w:hAnsiTheme="minorEastAsia" w:cs="Times New Roman"/>
          <w:spacing w:val="-1"/>
          <w:sz w:val="24"/>
          <w:szCs w:val="24"/>
          <w:lang w:val="en-US"/>
        </w:rPr>
        <w:t>规定：</w:t>
      </w:r>
    </w:p>
    <w:p w14:paraId="3158B98D" w14:textId="36DE5D77" w:rsidR="002C31AB" w:rsidRDefault="005C744B">
      <w:pPr>
        <w:pStyle w:val="af0"/>
        <w:numPr>
          <w:ilvl w:val="255"/>
          <w:numId w:val="0"/>
        </w:numPr>
        <w:tabs>
          <w:tab w:val="left" w:pos="795"/>
          <w:tab w:val="left" w:pos="796"/>
        </w:tabs>
        <w:spacing w:line="360" w:lineRule="auto"/>
        <w:ind w:right="420" w:firstLineChars="200" w:firstLine="478"/>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 xml:space="preserve">1  </w:t>
      </w:r>
      <w:r>
        <w:rPr>
          <w:rFonts w:asciiTheme="minorEastAsia" w:eastAsiaTheme="minorEastAsia" w:hAnsiTheme="minorEastAsia" w:cs="Times New Roman"/>
          <w:spacing w:val="-3"/>
          <w:sz w:val="24"/>
          <w:szCs w:val="24"/>
        </w:rPr>
        <w:t>木结构或砖木结构等</w:t>
      </w:r>
      <w:r>
        <w:rPr>
          <w:rFonts w:asciiTheme="minorEastAsia" w:eastAsiaTheme="minorEastAsia" w:hAnsiTheme="minorEastAsia" w:cs="Times New Roman"/>
          <w:spacing w:val="-2"/>
          <w:sz w:val="24"/>
          <w:szCs w:val="24"/>
        </w:rPr>
        <w:t>可燃、难燃结构建筑总用地面积大于核心保护范围内建筑总用地面积60％的历史文化</w:t>
      </w:r>
      <w:r>
        <w:rPr>
          <w:rFonts w:asciiTheme="minorEastAsia" w:eastAsiaTheme="minorEastAsia" w:hAnsiTheme="minorEastAsia" w:cs="Times New Roman" w:hint="eastAsia"/>
          <w:spacing w:val="-2"/>
          <w:sz w:val="24"/>
          <w:szCs w:val="24"/>
        </w:rPr>
        <w:t>街区</w:t>
      </w:r>
      <w:r>
        <w:rPr>
          <w:rFonts w:asciiTheme="minorEastAsia" w:eastAsiaTheme="minorEastAsia" w:hAnsiTheme="minorEastAsia" w:cs="Times New Roman"/>
          <w:spacing w:val="-2"/>
          <w:sz w:val="24"/>
          <w:szCs w:val="24"/>
        </w:rPr>
        <w:t>，</w:t>
      </w:r>
      <w:proofErr w:type="gramStart"/>
      <w:r>
        <w:rPr>
          <w:rFonts w:asciiTheme="minorEastAsia" w:eastAsiaTheme="minorEastAsia" w:hAnsiTheme="minorEastAsia" w:cs="Times New Roman" w:hint="eastAsia"/>
          <w:spacing w:val="-2"/>
          <w:sz w:val="24"/>
          <w:szCs w:val="24"/>
        </w:rPr>
        <w:t>当</w:t>
      </w:r>
      <w:r>
        <w:rPr>
          <w:rFonts w:asciiTheme="minorEastAsia" w:eastAsiaTheme="minorEastAsia" w:hAnsiTheme="minorEastAsia" w:cs="Times New Roman"/>
          <w:spacing w:val="-2"/>
          <w:sz w:val="24"/>
          <w:szCs w:val="24"/>
        </w:rPr>
        <w:t>核心</w:t>
      </w:r>
      <w:proofErr w:type="gramEnd"/>
      <w:r>
        <w:rPr>
          <w:rFonts w:asciiTheme="minorEastAsia" w:eastAsiaTheme="minorEastAsia" w:hAnsiTheme="minorEastAsia" w:cs="Times New Roman"/>
          <w:spacing w:val="-2"/>
          <w:sz w:val="24"/>
          <w:szCs w:val="24"/>
        </w:rPr>
        <w:t>保护范围</w:t>
      </w:r>
      <w:r>
        <w:rPr>
          <w:rFonts w:asciiTheme="minorEastAsia" w:eastAsiaTheme="minorEastAsia" w:hAnsiTheme="minorEastAsia" w:cs="Times New Roman"/>
          <w:spacing w:val="-1"/>
          <w:sz w:val="24"/>
          <w:szCs w:val="24"/>
          <w:lang w:val="en-US"/>
        </w:rPr>
        <w:t>占地面积大于3000</w:t>
      </w:r>
      <w:r>
        <w:rPr>
          <w:rFonts w:asciiTheme="minorEastAsia" w:eastAsiaTheme="minorEastAsia" w:hAnsiTheme="minorEastAsia" w:cs="Times New Roman" w:hint="eastAsia"/>
          <w:spacing w:val="-1"/>
          <w:sz w:val="24"/>
          <w:szCs w:val="24"/>
          <w:lang w:val="en-US"/>
        </w:rPr>
        <w:t>m</w:t>
      </w:r>
      <w:r>
        <w:rPr>
          <w:rFonts w:asciiTheme="minorEastAsia" w:eastAsiaTheme="minorEastAsia" w:hAnsiTheme="minorEastAsia" w:cs="Times New Roman"/>
          <w:spacing w:val="-1"/>
          <w:sz w:val="24"/>
          <w:szCs w:val="24"/>
          <w:vertAlign w:val="superscript"/>
          <w:lang w:val="en-US"/>
        </w:rPr>
        <w:t>2</w:t>
      </w:r>
      <w:r>
        <w:rPr>
          <w:rFonts w:asciiTheme="minorEastAsia" w:eastAsiaTheme="minorEastAsia" w:hAnsiTheme="minorEastAsia" w:cs="Times New Roman"/>
          <w:spacing w:val="-1"/>
          <w:sz w:val="24"/>
          <w:szCs w:val="24"/>
          <w:lang w:val="en-US"/>
        </w:rPr>
        <w:t>时，</w:t>
      </w:r>
      <w:r>
        <w:rPr>
          <w:rFonts w:asciiTheme="minorEastAsia" w:eastAsiaTheme="minorEastAsia" w:hAnsiTheme="minorEastAsia" w:cs="Times New Roman" w:hint="eastAsia"/>
          <w:spacing w:val="-1"/>
          <w:sz w:val="24"/>
          <w:szCs w:val="24"/>
          <w:lang w:val="en-US"/>
        </w:rPr>
        <w:t>应划分防火分隔区，每个</w:t>
      </w:r>
      <w:r>
        <w:rPr>
          <w:rFonts w:asciiTheme="minorEastAsia" w:eastAsiaTheme="minorEastAsia" w:hAnsiTheme="minorEastAsia" w:cs="Times New Roman"/>
          <w:spacing w:val="-1"/>
          <w:sz w:val="24"/>
          <w:szCs w:val="24"/>
          <w:lang w:val="en-US"/>
        </w:rPr>
        <w:t>防火分隔区</w:t>
      </w:r>
      <w:r>
        <w:rPr>
          <w:rFonts w:asciiTheme="minorEastAsia" w:eastAsiaTheme="minorEastAsia" w:hAnsiTheme="minorEastAsia" w:cs="Times New Roman" w:hint="eastAsia"/>
          <w:spacing w:val="-2"/>
          <w:sz w:val="24"/>
          <w:szCs w:val="24"/>
          <w:lang w:val="en-US"/>
        </w:rPr>
        <w:t>宽</w:t>
      </w:r>
      <w:r>
        <w:rPr>
          <w:rFonts w:asciiTheme="minorEastAsia" w:eastAsiaTheme="minorEastAsia" w:hAnsiTheme="minorEastAsia" w:cs="Times New Roman"/>
          <w:spacing w:val="-2"/>
          <w:sz w:val="24"/>
          <w:szCs w:val="24"/>
          <w:lang w:val="en-US"/>
        </w:rPr>
        <w:t>度</w:t>
      </w:r>
      <w:r>
        <w:rPr>
          <w:rFonts w:asciiTheme="minorEastAsia" w:eastAsiaTheme="minorEastAsia" w:hAnsiTheme="minorEastAsia" w:cs="Times New Roman"/>
          <w:spacing w:val="-1"/>
          <w:sz w:val="24"/>
          <w:szCs w:val="24"/>
          <w:lang w:val="en-US"/>
        </w:rPr>
        <w:t>宜</w:t>
      </w:r>
      <w:r>
        <w:rPr>
          <w:rFonts w:asciiTheme="minorEastAsia" w:eastAsiaTheme="minorEastAsia" w:hAnsiTheme="minorEastAsia" w:cs="Times New Roman"/>
          <w:spacing w:val="-2"/>
          <w:sz w:val="24"/>
          <w:szCs w:val="24"/>
        </w:rPr>
        <w:t>不大于</w:t>
      </w:r>
      <w:r>
        <w:rPr>
          <w:rFonts w:asciiTheme="minorEastAsia" w:eastAsiaTheme="minorEastAsia" w:hAnsiTheme="minorEastAsia" w:cs="Times New Roman"/>
          <w:sz w:val="24"/>
          <w:szCs w:val="24"/>
        </w:rPr>
        <w:t>60m</w:t>
      </w:r>
      <w:r>
        <w:rPr>
          <w:rFonts w:asciiTheme="minorEastAsia" w:eastAsiaTheme="minorEastAsia" w:hAnsiTheme="minorEastAsia" w:cs="Times New Roman"/>
          <w:spacing w:val="-1"/>
          <w:sz w:val="24"/>
          <w:szCs w:val="24"/>
          <w:lang w:val="en-US"/>
        </w:rPr>
        <w:t>；</w:t>
      </w:r>
    </w:p>
    <w:p w14:paraId="33D325CC" w14:textId="285E3840" w:rsidR="002C31AB" w:rsidRDefault="005C744B">
      <w:pPr>
        <w:pStyle w:val="af0"/>
        <w:numPr>
          <w:ilvl w:val="255"/>
          <w:numId w:val="0"/>
        </w:numPr>
        <w:tabs>
          <w:tab w:val="left" w:pos="795"/>
          <w:tab w:val="left" w:pos="796"/>
        </w:tabs>
        <w:spacing w:line="360" w:lineRule="auto"/>
        <w:ind w:right="420" w:firstLineChars="200" w:firstLine="476"/>
        <w:rPr>
          <w:rFonts w:asciiTheme="minorEastAsia" w:eastAsiaTheme="minorEastAsia" w:hAnsiTheme="minorEastAsia" w:cs="Times New Roman"/>
          <w:sz w:val="24"/>
          <w:szCs w:val="24"/>
        </w:rPr>
      </w:pPr>
      <w:r>
        <w:rPr>
          <w:rFonts w:asciiTheme="minorEastAsia" w:eastAsiaTheme="minorEastAsia" w:hAnsiTheme="minorEastAsia" w:cs="Times New Roman"/>
          <w:spacing w:val="-2"/>
          <w:sz w:val="24"/>
          <w:szCs w:val="24"/>
        </w:rPr>
        <w:t>2  砌体结构</w:t>
      </w:r>
      <w:r>
        <w:rPr>
          <w:rFonts w:asciiTheme="minorEastAsia" w:eastAsiaTheme="minorEastAsia" w:hAnsiTheme="minorEastAsia" w:cs="Times New Roman" w:hint="eastAsia"/>
          <w:spacing w:val="-2"/>
          <w:sz w:val="24"/>
          <w:szCs w:val="24"/>
        </w:rPr>
        <w:t>、钢筋混凝土</w:t>
      </w:r>
      <w:r>
        <w:rPr>
          <w:rFonts w:asciiTheme="minorEastAsia" w:eastAsiaTheme="minorEastAsia" w:hAnsiTheme="minorEastAsia" w:cs="Times New Roman"/>
          <w:spacing w:val="-5"/>
          <w:sz w:val="24"/>
          <w:szCs w:val="24"/>
        </w:rPr>
        <w:t>等不燃结构建筑</w:t>
      </w:r>
      <w:r>
        <w:rPr>
          <w:rFonts w:asciiTheme="minorEastAsia" w:eastAsiaTheme="minorEastAsia" w:hAnsiTheme="minorEastAsia" w:cs="Times New Roman"/>
          <w:spacing w:val="-2"/>
          <w:sz w:val="24"/>
          <w:szCs w:val="24"/>
        </w:rPr>
        <w:t>总用地面积大于核心保护范围内建筑总用地面积60％</w:t>
      </w:r>
      <w:r>
        <w:rPr>
          <w:rFonts w:asciiTheme="minorEastAsia" w:eastAsiaTheme="minorEastAsia" w:hAnsiTheme="minorEastAsia" w:cs="Times New Roman"/>
          <w:spacing w:val="-5"/>
          <w:sz w:val="24"/>
          <w:szCs w:val="24"/>
        </w:rPr>
        <w:t>的</w:t>
      </w:r>
      <w:r>
        <w:rPr>
          <w:rFonts w:asciiTheme="minorEastAsia" w:eastAsiaTheme="minorEastAsia" w:hAnsiTheme="minorEastAsia" w:cs="Times New Roman"/>
          <w:spacing w:val="-2"/>
          <w:sz w:val="24"/>
          <w:szCs w:val="24"/>
        </w:rPr>
        <w:t>历史文化</w:t>
      </w:r>
      <w:r>
        <w:rPr>
          <w:rFonts w:asciiTheme="minorEastAsia" w:eastAsiaTheme="minorEastAsia" w:hAnsiTheme="minorEastAsia" w:cs="Times New Roman" w:hint="eastAsia"/>
          <w:spacing w:val="-5"/>
          <w:sz w:val="24"/>
          <w:szCs w:val="24"/>
        </w:rPr>
        <w:t>街区</w:t>
      </w:r>
      <w:r>
        <w:rPr>
          <w:rFonts w:asciiTheme="minorEastAsia" w:eastAsiaTheme="minorEastAsia" w:hAnsiTheme="minorEastAsia" w:cs="Times New Roman"/>
          <w:spacing w:val="-2"/>
          <w:sz w:val="24"/>
          <w:szCs w:val="24"/>
        </w:rPr>
        <w:t>，</w:t>
      </w:r>
      <w:proofErr w:type="gramStart"/>
      <w:r>
        <w:rPr>
          <w:rFonts w:asciiTheme="minorEastAsia" w:eastAsiaTheme="minorEastAsia" w:hAnsiTheme="minorEastAsia" w:cs="Times New Roman" w:hint="eastAsia"/>
          <w:spacing w:val="-2"/>
          <w:sz w:val="24"/>
          <w:szCs w:val="24"/>
        </w:rPr>
        <w:t>当</w:t>
      </w:r>
      <w:r>
        <w:rPr>
          <w:rFonts w:asciiTheme="minorEastAsia" w:eastAsiaTheme="minorEastAsia" w:hAnsiTheme="minorEastAsia" w:cs="Times New Roman"/>
          <w:spacing w:val="-2"/>
          <w:sz w:val="24"/>
          <w:szCs w:val="24"/>
        </w:rPr>
        <w:t>核心</w:t>
      </w:r>
      <w:proofErr w:type="gramEnd"/>
      <w:r>
        <w:rPr>
          <w:rFonts w:asciiTheme="minorEastAsia" w:eastAsiaTheme="minorEastAsia" w:hAnsiTheme="minorEastAsia" w:cs="Times New Roman"/>
          <w:spacing w:val="-2"/>
          <w:sz w:val="24"/>
          <w:szCs w:val="24"/>
        </w:rPr>
        <w:t>保护范围</w:t>
      </w:r>
      <w:r>
        <w:rPr>
          <w:rFonts w:asciiTheme="minorEastAsia" w:eastAsiaTheme="minorEastAsia" w:hAnsiTheme="minorEastAsia" w:cs="Times New Roman"/>
          <w:spacing w:val="-1"/>
          <w:sz w:val="24"/>
          <w:szCs w:val="24"/>
          <w:lang w:val="en-US"/>
        </w:rPr>
        <w:t>占地面积大于20000</w:t>
      </w:r>
      <w:r>
        <w:rPr>
          <w:rFonts w:asciiTheme="minorEastAsia" w:eastAsiaTheme="minorEastAsia" w:hAnsiTheme="minorEastAsia" w:cs="Times New Roman" w:hint="eastAsia"/>
          <w:spacing w:val="-1"/>
          <w:sz w:val="24"/>
          <w:szCs w:val="24"/>
          <w:lang w:val="en-US"/>
        </w:rPr>
        <w:t>m</w:t>
      </w:r>
      <w:r>
        <w:rPr>
          <w:rFonts w:asciiTheme="minorEastAsia" w:eastAsiaTheme="minorEastAsia" w:hAnsiTheme="minorEastAsia" w:cs="Times New Roman"/>
          <w:spacing w:val="-1"/>
          <w:sz w:val="24"/>
          <w:szCs w:val="24"/>
          <w:vertAlign w:val="superscript"/>
          <w:lang w:val="en-US"/>
        </w:rPr>
        <w:t>2</w:t>
      </w:r>
      <w:r>
        <w:rPr>
          <w:rFonts w:asciiTheme="minorEastAsia" w:eastAsiaTheme="minorEastAsia" w:hAnsiTheme="minorEastAsia" w:cs="Times New Roman"/>
          <w:spacing w:val="-1"/>
          <w:sz w:val="24"/>
          <w:szCs w:val="24"/>
          <w:lang w:val="en-US"/>
        </w:rPr>
        <w:t>时，</w:t>
      </w:r>
      <w:r>
        <w:rPr>
          <w:rFonts w:asciiTheme="minorEastAsia" w:eastAsiaTheme="minorEastAsia" w:hAnsiTheme="minorEastAsia" w:cs="Times New Roman" w:hint="eastAsia"/>
          <w:spacing w:val="-1"/>
          <w:sz w:val="24"/>
          <w:szCs w:val="24"/>
          <w:lang w:val="en-US"/>
        </w:rPr>
        <w:t>应划分防火分隔区，每个</w:t>
      </w:r>
      <w:r>
        <w:rPr>
          <w:rFonts w:asciiTheme="minorEastAsia" w:eastAsiaTheme="minorEastAsia" w:hAnsiTheme="minorEastAsia" w:cs="Times New Roman"/>
          <w:spacing w:val="-1"/>
          <w:sz w:val="24"/>
          <w:szCs w:val="24"/>
          <w:lang w:val="en-US"/>
        </w:rPr>
        <w:t>防火分隔区</w:t>
      </w:r>
      <w:r>
        <w:rPr>
          <w:rFonts w:asciiTheme="minorEastAsia" w:eastAsiaTheme="minorEastAsia" w:hAnsiTheme="minorEastAsia" w:cs="Times New Roman" w:hint="eastAsia"/>
          <w:spacing w:val="-5"/>
          <w:sz w:val="24"/>
          <w:szCs w:val="24"/>
          <w:lang w:val="en-US"/>
        </w:rPr>
        <w:t>宽</w:t>
      </w:r>
      <w:r>
        <w:rPr>
          <w:rFonts w:asciiTheme="minorEastAsia" w:eastAsiaTheme="minorEastAsia" w:hAnsiTheme="minorEastAsia" w:cs="Times New Roman"/>
          <w:spacing w:val="-5"/>
          <w:sz w:val="24"/>
          <w:szCs w:val="24"/>
        </w:rPr>
        <w:t>度</w:t>
      </w:r>
      <w:r>
        <w:rPr>
          <w:rFonts w:asciiTheme="minorEastAsia" w:eastAsiaTheme="minorEastAsia" w:hAnsiTheme="minorEastAsia" w:cs="Times New Roman"/>
          <w:spacing w:val="-1"/>
          <w:sz w:val="24"/>
          <w:szCs w:val="24"/>
          <w:lang w:val="en-US"/>
        </w:rPr>
        <w:t>宜</w:t>
      </w:r>
      <w:r>
        <w:rPr>
          <w:rFonts w:asciiTheme="minorEastAsia" w:eastAsiaTheme="minorEastAsia" w:hAnsiTheme="minorEastAsia" w:cs="Times New Roman"/>
          <w:spacing w:val="-5"/>
          <w:sz w:val="24"/>
          <w:szCs w:val="24"/>
        </w:rPr>
        <w:t>不大于</w:t>
      </w:r>
      <w:r>
        <w:rPr>
          <w:rFonts w:asciiTheme="minorEastAsia" w:eastAsiaTheme="minorEastAsia" w:hAnsiTheme="minorEastAsia" w:cs="Times New Roman"/>
          <w:sz w:val="24"/>
          <w:szCs w:val="24"/>
        </w:rPr>
        <w:t>1</w:t>
      </w: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sz w:val="24"/>
          <w:szCs w:val="24"/>
        </w:rPr>
        <w:t>0m；</w:t>
      </w:r>
    </w:p>
    <w:p w14:paraId="465DD934" w14:textId="77777777" w:rsidR="002C31AB" w:rsidRDefault="005C744B">
      <w:pPr>
        <w:pStyle w:val="af0"/>
        <w:numPr>
          <w:ilvl w:val="255"/>
          <w:numId w:val="0"/>
        </w:numPr>
        <w:tabs>
          <w:tab w:val="left" w:pos="795"/>
          <w:tab w:val="left" w:pos="796"/>
        </w:tabs>
        <w:spacing w:line="360" w:lineRule="auto"/>
        <w:ind w:right="420" w:firstLineChars="200" w:firstLine="478"/>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 xml:space="preserve">3  </w:t>
      </w:r>
      <w:r>
        <w:rPr>
          <w:rFonts w:asciiTheme="minorEastAsia" w:eastAsiaTheme="minorEastAsia" w:hAnsiTheme="minorEastAsia" w:cs="Times New Roman" w:hint="eastAsia"/>
          <w:spacing w:val="-1"/>
          <w:sz w:val="24"/>
          <w:szCs w:val="24"/>
          <w:lang w:val="en-US"/>
        </w:rPr>
        <w:t>当</w:t>
      </w:r>
      <w:r>
        <w:rPr>
          <w:rFonts w:asciiTheme="minorEastAsia" w:eastAsiaTheme="minorEastAsia" w:hAnsiTheme="minorEastAsia" w:cs="Times New Roman"/>
          <w:spacing w:val="-1"/>
          <w:sz w:val="24"/>
          <w:szCs w:val="24"/>
          <w:lang w:val="en-US"/>
        </w:rPr>
        <w:t>确有困难难以按照本条第1</w:t>
      </w:r>
      <w:r>
        <w:rPr>
          <w:rFonts w:asciiTheme="minorEastAsia" w:eastAsiaTheme="minorEastAsia" w:hAnsiTheme="minorEastAsia" w:cs="Times New Roman" w:hint="eastAsia"/>
          <w:spacing w:val="-1"/>
          <w:sz w:val="24"/>
          <w:szCs w:val="24"/>
          <w:lang w:val="en-US"/>
        </w:rPr>
        <w:t>款</w:t>
      </w:r>
      <w:r>
        <w:rPr>
          <w:rFonts w:asciiTheme="minorEastAsia" w:eastAsiaTheme="minorEastAsia" w:hAnsiTheme="minorEastAsia" w:cs="Times New Roman"/>
          <w:spacing w:val="-1"/>
          <w:sz w:val="24"/>
          <w:szCs w:val="24"/>
          <w:lang w:val="en-US"/>
        </w:rPr>
        <w:t>或第2</w:t>
      </w:r>
      <w:r>
        <w:rPr>
          <w:rFonts w:asciiTheme="minorEastAsia" w:eastAsiaTheme="minorEastAsia" w:hAnsiTheme="minorEastAsia" w:cs="Times New Roman" w:hint="eastAsia"/>
          <w:spacing w:val="-1"/>
          <w:sz w:val="24"/>
          <w:szCs w:val="24"/>
          <w:lang w:val="en-US"/>
        </w:rPr>
        <w:t>款</w:t>
      </w:r>
      <w:r>
        <w:rPr>
          <w:rFonts w:asciiTheme="minorEastAsia" w:eastAsiaTheme="minorEastAsia" w:hAnsiTheme="minorEastAsia" w:cs="Times New Roman"/>
          <w:spacing w:val="-1"/>
          <w:sz w:val="24"/>
          <w:szCs w:val="24"/>
          <w:lang w:val="en-US"/>
        </w:rPr>
        <w:t>划分防火分隔区</w:t>
      </w:r>
      <w:r>
        <w:rPr>
          <w:rFonts w:asciiTheme="minorEastAsia" w:eastAsiaTheme="minorEastAsia" w:hAnsiTheme="minorEastAsia" w:cs="Times New Roman" w:hint="eastAsia"/>
          <w:spacing w:val="-1"/>
          <w:sz w:val="24"/>
          <w:szCs w:val="24"/>
          <w:lang w:val="en-US"/>
        </w:rPr>
        <w:t>时，</w:t>
      </w:r>
      <w:r>
        <w:rPr>
          <w:rFonts w:asciiTheme="minorEastAsia" w:eastAsiaTheme="minorEastAsia" w:hAnsiTheme="minorEastAsia" w:cs="Times New Roman" w:hint="eastAsia"/>
          <w:sz w:val="24"/>
          <w:szCs w:val="24"/>
        </w:rPr>
        <w:t>街区应增设大范围图像型火灾探测器</w:t>
      </w:r>
      <w:r>
        <w:rPr>
          <w:rFonts w:asciiTheme="minorEastAsia" w:eastAsiaTheme="minorEastAsia" w:hAnsiTheme="minorEastAsia" w:cs="Times New Roman"/>
          <w:sz w:val="24"/>
          <w:szCs w:val="24"/>
        </w:rPr>
        <w:t>，</w:t>
      </w:r>
      <w:r>
        <w:rPr>
          <w:rFonts w:asciiTheme="minorEastAsia" w:eastAsiaTheme="minorEastAsia" w:hAnsiTheme="minorEastAsia" w:cs="Times New Roman" w:hint="eastAsia"/>
          <w:sz w:val="24"/>
          <w:szCs w:val="24"/>
        </w:rPr>
        <w:t>街区</w:t>
      </w:r>
      <w:r>
        <w:rPr>
          <w:rFonts w:asciiTheme="minorEastAsia" w:eastAsiaTheme="minorEastAsia" w:hAnsiTheme="minorEastAsia" w:cs="Times New Roman"/>
          <w:sz w:val="24"/>
          <w:szCs w:val="24"/>
        </w:rPr>
        <w:t>内</w:t>
      </w:r>
      <w:r>
        <w:rPr>
          <w:rFonts w:asciiTheme="minorEastAsia" w:eastAsiaTheme="minorEastAsia" w:hAnsiTheme="minorEastAsia" w:cs="Times New Roman" w:hint="eastAsia"/>
          <w:sz w:val="24"/>
          <w:szCs w:val="24"/>
        </w:rPr>
        <w:t>设置的消火栓间距</w:t>
      </w:r>
      <w:r>
        <w:rPr>
          <w:rFonts w:asciiTheme="minorEastAsia" w:eastAsiaTheme="minorEastAsia" w:hAnsiTheme="minorEastAsia" w:cs="Times New Roman"/>
          <w:sz w:val="24"/>
          <w:szCs w:val="24"/>
        </w:rPr>
        <w:t>应经计算确定，</w:t>
      </w:r>
      <w:r>
        <w:rPr>
          <w:rFonts w:asciiTheme="minorEastAsia" w:eastAsiaTheme="minorEastAsia" w:hAnsiTheme="minorEastAsia" w:cs="Times New Roman" w:hint="eastAsia"/>
          <w:sz w:val="24"/>
          <w:szCs w:val="24"/>
        </w:rPr>
        <w:t>且消火栓间距不应大于50m</w:t>
      </w:r>
      <w:r>
        <w:rPr>
          <w:rFonts w:asciiTheme="minorEastAsia" w:eastAsiaTheme="minorEastAsia" w:hAnsiTheme="minorEastAsia" w:cs="Times New Roman"/>
          <w:spacing w:val="-1"/>
          <w:sz w:val="24"/>
          <w:szCs w:val="24"/>
          <w:lang w:val="en-US"/>
        </w:rPr>
        <w:t>。</w:t>
      </w:r>
    </w:p>
    <w:p w14:paraId="2CBAA464" w14:textId="1E9D8406" w:rsidR="002C31AB" w:rsidRDefault="005C744B">
      <w:pPr>
        <w:pStyle w:val="af0"/>
        <w:numPr>
          <w:ilvl w:val="255"/>
          <w:numId w:val="0"/>
        </w:numPr>
        <w:tabs>
          <w:tab w:val="left" w:pos="795"/>
          <w:tab w:val="left" w:pos="796"/>
        </w:tabs>
        <w:spacing w:line="360" w:lineRule="auto"/>
        <w:ind w:right="420"/>
        <w:rPr>
          <w:rFonts w:asciiTheme="minorEastAsia" w:eastAsiaTheme="minorEastAsia" w:hAnsiTheme="minorEastAsia" w:cs="Times New Roman"/>
          <w:sz w:val="24"/>
          <w:szCs w:val="24"/>
        </w:rPr>
      </w:pPr>
      <w:r>
        <w:rPr>
          <w:rFonts w:asciiTheme="minorEastAsia" w:eastAsiaTheme="minorEastAsia" w:hAnsiTheme="minorEastAsia" w:cs="Times New Roman"/>
          <w:spacing w:val="-1"/>
          <w:sz w:val="24"/>
          <w:szCs w:val="24"/>
          <w:lang w:val="en-US"/>
        </w:rPr>
        <w:t xml:space="preserve">5.0.2  </w:t>
      </w:r>
      <w:r>
        <w:rPr>
          <w:rFonts w:asciiTheme="minorEastAsia" w:eastAsiaTheme="minorEastAsia" w:hAnsiTheme="minorEastAsia" w:cs="Times New Roman" w:hint="eastAsia"/>
          <w:spacing w:val="-3"/>
          <w:sz w:val="24"/>
          <w:szCs w:val="24"/>
          <w:lang w:val="en-US"/>
        </w:rPr>
        <w:t>防火</w:t>
      </w:r>
      <w:r>
        <w:rPr>
          <w:rFonts w:asciiTheme="minorEastAsia" w:eastAsiaTheme="minorEastAsia" w:hAnsiTheme="minorEastAsia" w:cs="Times New Roman"/>
          <w:spacing w:val="-3"/>
          <w:sz w:val="24"/>
          <w:szCs w:val="24"/>
          <w:lang w:val="en-US"/>
        </w:rPr>
        <w:t>分隔区</w:t>
      </w:r>
      <w:r>
        <w:rPr>
          <w:rFonts w:asciiTheme="minorEastAsia" w:eastAsiaTheme="minorEastAsia" w:hAnsiTheme="minorEastAsia" w:cs="Times New Roman"/>
          <w:spacing w:val="-1"/>
          <w:sz w:val="24"/>
          <w:szCs w:val="24"/>
          <w:lang w:val="en-US"/>
        </w:rPr>
        <w:t>应</w:t>
      </w:r>
      <w:r>
        <w:rPr>
          <w:rFonts w:asciiTheme="minorEastAsia" w:eastAsiaTheme="minorEastAsia" w:hAnsiTheme="minorEastAsia" w:cs="Times New Roman" w:hint="eastAsia"/>
          <w:spacing w:val="-1"/>
          <w:sz w:val="24"/>
          <w:szCs w:val="24"/>
        </w:rPr>
        <w:t>利用</w:t>
      </w:r>
      <w:r>
        <w:rPr>
          <w:rFonts w:asciiTheme="minorEastAsia" w:eastAsiaTheme="minorEastAsia" w:hAnsiTheme="minorEastAsia" w:cs="Times New Roman"/>
          <w:spacing w:val="-3"/>
          <w:sz w:val="24"/>
          <w:szCs w:val="24"/>
          <w:lang w:val="en-US"/>
        </w:rPr>
        <w:t>墙体或</w:t>
      </w:r>
      <w:r>
        <w:rPr>
          <w:rFonts w:asciiTheme="minorEastAsia" w:eastAsiaTheme="minorEastAsia" w:hAnsiTheme="minorEastAsia" w:cs="Times New Roman"/>
          <w:spacing w:val="-3"/>
          <w:sz w:val="24"/>
          <w:szCs w:val="24"/>
        </w:rPr>
        <w:t>防火隔离带划分，并应符合下列</w:t>
      </w:r>
      <w:r>
        <w:rPr>
          <w:rFonts w:asciiTheme="minorEastAsia" w:eastAsiaTheme="minorEastAsia" w:hAnsiTheme="minorEastAsia" w:cs="Times New Roman"/>
          <w:spacing w:val="-2"/>
          <w:sz w:val="24"/>
          <w:szCs w:val="24"/>
        </w:rPr>
        <w:t>规定</w:t>
      </w:r>
      <w:r>
        <w:rPr>
          <w:rFonts w:asciiTheme="minorEastAsia" w:eastAsiaTheme="minorEastAsia" w:hAnsiTheme="minorEastAsia" w:cs="Times New Roman"/>
          <w:sz w:val="24"/>
          <w:szCs w:val="24"/>
        </w:rPr>
        <w:t>：</w:t>
      </w:r>
    </w:p>
    <w:p w14:paraId="0F415830" w14:textId="586EFBED" w:rsidR="002C31AB" w:rsidRDefault="005C744B">
      <w:pPr>
        <w:pStyle w:val="af0"/>
        <w:numPr>
          <w:ilvl w:val="255"/>
          <w:numId w:val="0"/>
        </w:numPr>
        <w:tabs>
          <w:tab w:val="left" w:pos="880"/>
        </w:tabs>
        <w:spacing w:line="360" w:lineRule="auto"/>
        <w:ind w:left="19" w:right="411" w:firstLineChars="210" w:firstLine="498"/>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rPr>
        <w:t>1  划分防火分隔区的</w:t>
      </w:r>
      <w:r>
        <w:rPr>
          <w:rFonts w:asciiTheme="minorEastAsia" w:eastAsiaTheme="minorEastAsia" w:hAnsiTheme="minorEastAsia" w:cs="Times New Roman"/>
          <w:spacing w:val="-3"/>
          <w:sz w:val="24"/>
          <w:szCs w:val="24"/>
          <w:lang w:val="en-US"/>
        </w:rPr>
        <w:t>墙体</w:t>
      </w:r>
      <w:r>
        <w:rPr>
          <w:rFonts w:asciiTheme="minorEastAsia" w:eastAsiaTheme="minorEastAsia" w:hAnsiTheme="minorEastAsia" w:cs="Times New Roman"/>
          <w:spacing w:val="-3"/>
          <w:sz w:val="24"/>
          <w:szCs w:val="24"/>
        </w:rPr>
        <w:t>宜利用院墙、</w:t>
      </w:r>
      <w:r>
        <w:rPr>
          <w:rFonts w:asciiTheme="minorEastAsia" w:eastAsiaTheme="minorEastAsia" w:hAnsiTheme="minorEastAsia" w:cs="Times New Roman" w:hint="eastAsia"/>
          <w:spacing w:val="-3"/>
          <w:sz w:val="24"/>
          <w:szCs w:val="24"/>
        </w:rPr>
        <w:t>山墙</w:t>
      </w:r>
      <w:r>
        <w:rPr>
          <w:rFonts w:asciiTheme="minorEastAsia" w:eastAsiaTheme="minorEastAsia" w:hAnsiTheme="minorEastAsia" w:cs="Times New Roman"/>
          <w:spacing w:val="-3"/>
          <w:sz w:val="24"/>
          <w:szCs w:val="24"/>
        </w:rPr>
        <w:t>等不燃墙体构成，墙体高度宜高于边界线上可燃建筑构件的高度，</w:t>
      </w:r>
      <w:r>
        <w:rPr>
          <w:rFonts w:asciiTheme="minorEastAsia" w:eastAsiaTheme="minorEastAsia" w:hAnsiTheme="minorEastAsia" w:cs="Times New Roman" w:hint="eastAsia"/>
          <w:spacing w:val="-3"/>
          <w:sz w:val="24"/>
          <w:szCs w:val="24"/>
        </w:rPr>
        <w:t>且墙体</w:t>
      </w:r>
      <w:r>
        <w:rPr>
          <w:rFonts w:asciiTheme="minorEastAsia" w:eastAsiaTheme="minorEastAsia" w:hAnsiTheme="minorEastAsia" w:cs="Times New Roman"/>
          <w:spacing w:val="-3"/>
          <w:sz w:val="24"/>
          <w:szCs w:val="24"/>
        </w:rPr>
        <w:t>厚度</w:t>
      </w:r>
      <w:r>
        <w:rPr>
          <w:rFonts w:asciiTheme="minorEastAsia" w:eastAsiaTheme="minorEastAsia" w:hAnsiTheme="minorEastAsia" w:cs="Times New Roman" w:hint="eastAsia"/>
          <w:spacing w:val="-3"/>
          <w:sz w:val="24"/>
          <w:szCs w:val="24"/>
        </w:rPr>
        <w:t>应</w:t>
      </w:r>
      <w:r>
        <w:rPr>
          <w:rFonts w:asciiTheme="minorEastAsia" w:eastAsiaTheme="minorEastAsia" w:hAnsiTheme="minorEastAsia" w:cs="Times New Roman"/>
          <w:spacing w:val="-3"/>
          <w:sz w:val="24"/>
          <w:szCs w:val="24"/>
        </w:rPr>
        <w:t>大于120</w:t>
      </w:r>
      <w:r>
        <w:rPr>
          <w:rFonts w:asciiTheme="minorEastAsia" w:eastAsiaTheme="minorEastAsia" w:hAnsiTheme="minorEastAsia" w:cs="Times New Roman" w:hint="eastAsia"/>
          <w:spacing w:val="-3"/>
          <w:sz w:val="24"/>
          <w:szCs w:val="24"/>
        </w:rPr>
        <w:t>mm</w:t>
      </w:r>
      <w:r>
        <w:rPr>
          <w:rFonts w:asciiTheme="minorEastAsia" w:eastAsiaTheme="minorEastAsia" w:hAnsiTheme="minorEastAsia" w:cs="Times New Roman"/>
          <w:spacing w:val="-3"/>
          <w:sz w:val="24"/>
          <w:szCs w:val="24"/>
        </w:rPr>
        <w:t>；</w:t>
      </w:r>
    </w:p>
    <w:p w14:paraId="58E0E454" w14:textId="77777777" w:rsidR="002C31AB" w:rsidRDefault="005C744B">
      <w:pPr>
        <w:pStyle w:val="af0"/>
        <w:numPr>
          <w:ilvl w:val="255"/>
          <w:numId w:val="0"/>
        </w:numPr>
        <w:tabs>
          <w:tab w:val="left" w:pos="880"/>
        </w:tabs>
        <w:spacing w:line="360" w:lineRule="auto"/>
        <w:ind w:left="19" w:right="411" w:firstLineChars="210" w:firstLine="498"/>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 xml:space="preserve">2  </w:t>
      </w:r>
      <w:r>
        <w:rPr>
          <w:rFonts w:asciiTheme="minorEastAsia" w:eastAsiaTheme="minorEastAsia" w:hAnsiTheme="minorEastAsia" w:cs="Times New Roman"/>
          <w:spacing w:val="-3"/>
          <w:sz w:val="24"/>
          <w:szCs w:val="24"/>
        </w:rPr>
        <w:t>划分防火分隔区的防火隔离带宜利用原有的道路、空地、水系等</w:t>
      </w:r>
      <w:r>
        <w:rPr>
          <w:rFonts w:asciiTheme="minorEastAsia" w:eastAsiaTheme="minorEastAsia" w:hAnsiTheme="minorEastAsia" w:cs="Times New Roman" w:hint="eastAsia"/>
          <w:spacing w:val="-3"/>
          <w:sz w:val="24"/>
          <w:szCs w:val="24"/>
        </w:rPr>
        <w:t>现状条件</w:t>
      </w:r>
      <w:r>
        <w:rPr>
          <w:rFonts w:asciiTheme="minorEastAsia" w:eastAsiaTheme="minorEastAsia" w:hAnsiTheme="minorEastAsia" w:cs="Times New Roman"/>
          <w:spacing w:val="-3"/>
          <w:sz w:val="24"/>
          <w:szCs w:val="24"/>
        </w:rPr>
        <w:t>，</w:t>
      </w:r>
      <w:r>
        <w:rPr>
          <w:rFonts w:asciiTheme="minorEastAsia" w:eastAsiaTheme="minorEastAsia" w:hAnsiTheme="minorEastAsia" w:cs="Times New Roman" w:hint="eastAsia"/>
          <w:spacing w:val="-3"/>
          <w:sz w:val="24"/>
          <w:szCs w:val="24"/>
        </w:rPr>
        <w:t>其</w:t>
      </w:r>
      <w:r>
        <w:rPr>
          <w:rFonts w:asciiTheme="minorEastAsia" w:eastAsiaTheme="minorEastAsia" w:hAnsiTheme="minorEastAsia" w:cs="Times New Roman"/>
          <w:spacing w:val="-3"/>
          <w:sz w:val="24"/>
          <w:szCs w:val="24"/>
          <w:lang w:val="en-US"/>
        </w:rPr>
        <w:t>宽度</w:t>
      </w:r>
      <w:r>
        <w:rPr>
          <w:rFonts w:asciiTheme="minorEastAsia" w:eastAsiaTheme="minorEastAsia" w:hAnsiTheme="minorEastAsia" w:cs="Times New Roman" w:hint="eastAsia"/>
          <w:spacing w:val="-3"/>
          <w:sz w:val="24"/>
          <w:szCs w:val="24"/>
          <w:lang w:val="en-US"/>
        </w:rPr>
        <w:t>应大于</w:t>
      </w: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.1.1条规定的建筑防火间距</w:t>
      </w:r>
      <w:r>
        <w:rPr>
          <w:rFonts w:asciiTheme="minorEastAsia" w:eastAsiaTheme="minorEastAsia" w:hAnsiTheme="minorEastAsia" w:cs="Times New Roman"/>
          <w:spacing w:val="-3"/>
          <w:sz w:val="24"/>
          <w:szCs w:val="24"/>
          <w:lang w:val="en-US"/>
        </w:rPr>
        <w:t>；</w:t>
      </w:r>
    </w:p>
    <w:p w14:paraId="1289603F" w14:textId="77777777" w:rsidR="002C31AB" w:rsidRDefault="005C744B">
      <w:pPr>
        <w:pStyle w:val="af0"/>
        <w:numPr>
          <w:ilvl w:val="255"/>
          <w:numId w:val="0"/>
        </w:numPr>
        <w:tabs>
          <w:tab w:val="left" w:pos="795"/>
          <w:tab w:val="left" w:pos="796"/>
        </w:tabs>
        <w:spacing w:line="360" w:lineRule="auto"/>
        <w:ind w:right="420"/>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 xml:space="preserve">5.0.3  </w:t>
      </w:r>
      <w:r>
        <w:rPr>
          <w:rFonts w:asciiTheme="minorEastAsia" w:eastAsiaTheme="minorEastAsia" w:hAnsiTheme="minorEastAsia" w:cs="Times New Roman"/>
          <w:spacing w:val="-3"/>
          <w:sz w:val="24"/>
          <w:szCs w:val="24"/>
        </w:rPr>
        <w:t>历史文化街区内</w:t>
      </w:r>
      <w:r>
        <w:rPr>
          <w:rFonts w:asciiTheme="minorEastAsia" w:eastAsiaTheme="minorEastAsia" w:hAnsiTheme="minorEastAsia" w:cs="Times New Roman"/>
          <w:spacing w:val="-3"/>
          <w:sz w:val="24"/>
          <w:szCs w:val="24"/>
          <w:lang w:val="en-US"/>
        </w:rPr>
        <w:t>应设置</w:t>
      </w:r>
      <w:r>
        <w:rPr>
          <w:rFonts w:asciiTheme="minorEastAsia" w:eastAsiaTheme="minorEastAsia" w:hAnsiTheme="minorEastAsia" w:cs="Times New Roman" w:hint="eastAsia"/>
          <w:spacing w:val="-3"/>
          <w:sz w:val="24"/>
          <w:szCs w:val="24"/>
          <w:lang w:val="en-US"/>
        </w:rPr>
        <w:t>消防车道，确有困难时</w:t>
      </w:r>
      <w:r>
        <w:rPr>
          <w:rFonts w:asciiTheme="minorEastAsia" w:eastAsiaTheme="minorEastAsia" w:hAnsiTheme="minorEastAsia" w:cs="Times New Roman"/>
          <w:spacing w:val="-3"/>
          <w:sz w:val="24"/>
          <w:szCs w:val="24"/>
          <w:lang w:val="en-US"/>
        </w:rPr>
        <w:t>宜</w:t>
      </w:r>
      <w:r>
        <w:rPr>
          <w:rFonts w:asciiTheme="minorEastAsia" w:eastAsiaTheme="minorEastAsia" w:hAnsiTheme="minorEastAsia" w:cs="Times New Roman" w:hint="eastAsia"/>
          <w:spacing w:val="-3"/>
          <w:sz w:val="24"/>
          <w:szCs w:val="24"/>
          <w:lang w:val="en-US"/>
        </w:rPr>
        <w:t>设置</w:t>
      </w:r>
      <w:r>
        <w:rPr>
          <w:rFonts w:asciiTheme="minorEastAsia" w:eastAsiaTheme="minorEastAsia" w:hAnsiTheme="minorEastAsia" w:cs="Times New Roman"/>
          <w:spacing w:val="-3"/>
          <w:sz w:val="24"/>
          <w:szCs w:val="24"/>
          <w:lang w:val="en-US"/>
        </w:rPr>
        <w:t>供</w:t>
      </w:r>
      <w:r>
        <w:rPr>
          <w:rFonts w:asciiTheme="minorEastAsia" w:eastAsiaTheme="minorEastAsia" w:hAnsiTheme="minorEastAsia" w:cs="Times New Roman" w:hint="eastAsia"/>
          <w:spacing w:val="-3"/>
          <w:sz w:val="24"/>
          <w:szCs w:val="24"/>
          <w:lang w:val="en-US"/>
        </w:rPr>
        <w:t>小型</w:t>
      </w:r>
      <w:r>
        <w:rPr>
          <w:rFonts w:asciiTheme="minorEastAsia" w:eastAsiaTheme="minorEastAsia" w:hAnsiTheme="minorEastAsia" w:cs="Times New Roman"/>
          <w:spacing w:val="-3"/>
          <w:sz w:val="24"/>
          <w:szCs w:val="24"/>
          <w:lang w:val="en-US"/>
        </w:rPr>
        <w:t>的</w:t>
      </w:r>
      <w:r>
        <w:rPr>
          <w:rFonts w:asciiTheme="minorEastAsia" w:eastAsiaTheme="minorEastAsia" w:hAnsiTheme="minorEastAsia" w:cs="Times New Roman" w:hint="eastAsia"/>
          <w:spacing w:val="-3"/>
          <w:sz w:val="24"/>
          <w:szCs w:val="24"/>
          <w:lang w:val="en-US"/>
        </w:rPr>
        <w:t>消防车或消防摩托车</w:t>
      </w:r>
      <w:r>
        <w:rPr>
          <w:rFonts w:asciiTheme="minorEastAsia" w:eastAsiaTheme="minorEastAsia" w:hAnsiTheme="minorEastAsia" w:cs="Times New Roman"/>
          <w:spacing w:val="-3"/>
          <w:sz w:val="24"/>
          <w:szCs w:val="24"/>
          <w:lang w:val="en-US"/>
        </w:rPr>
        <w:t>通行的道路</w:t>
      </w:r>
      <w:r>
        <w:rPr>
          <w:rFonts w:asciiTheme="minorEastAsia" w:eastAsiaTheme="minorEastAsia" w:hAnsiTheme="minorEastAsia" w:cs="Times New Roman" w:hint="eastAsia"/>
          <w:spacing w:val="-3"/>
          <w:sz w:val="24"/>
          <w:szCs w:val="24"/>
          <w:lang w:val="en-US"/>
        </w:rPr>
        <w:t>，并</w:t>
      </w:r>
      <w:r>
        <w:rPr>
          <w:rFonts w:asciiTheme="minorEastAsia" w:eastAsiaTheme="minorEastAsia" w:hAnsiTheme="minorEastAsia" w:cs="Times New Roman"/>
          <w:spacing w:val="-3"/>
          <w:sz w:val="24"/>
          <w:szCs w:val="24"/>
        </w:rPr>
        <w:t>应符合下列规定：</w:t>
      </w:r>
    </w:p>
    <w:p w14:paraId="3B3E1945" w14:textId="62C7D877" w:rsidR="002C31AB" w:rsidRDefault="005C744B" w:rsidP="00D21AC9">
      <w:pPr>
        <w:pStyle w:val="af0"/>
        <w:numPr>
          <w:ilvl w:val="0"/>
          <w:numId w:val="3"/>
        </w:numPr>
        <w:tabs>
          <w:tab w:val="left" w:pos="822"/>
        </w:tabs>
        <w:spacing w:line="360" w:lineRule="auto"/>
        <w:ind w:left="0" w:firstLineChars="200" w:firstLine="474"/>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宜利用街区内的</w:t>
      </w:r>
      <w:r>
        <w:rPr>
          <w:rFonts w:asciiTheme="minorEastAsia" w:eastAsiaTheme="minorEastAsia" w:hAnsiTheme="minorEastAsia" w:cs="Times New Roman"/>
          <w:spacing w:val="-3"/>
          <w:sz w:val="24"/>
          <w:szCs w:val="24"/>
        </w:rPr>
        <w:t>既有道路，</w:t>
      </w:r>
      <w:r>
        <w:rPr>
          <w:rFonts w:asciiTheme="minorEastAsia" w:eastAsiaTheme="minorEastAsia" w:hAnsiTheme="minorEastAsia" w:cs="Times New Roman"/>
          <w:spacing w:val="-3"/>
          <w:sz w:val="24"/>
          <w:szCs w:val="24"/>
          <w:lang w:val="en-US"/>
        </w:rPr>
        <w:t>并</w:t>
      </w:r>
      <w:proofErr w:type="gramStart"/>
      <w:r>
        <w:rPr>
          <w:rFonts w:asciiTheme="minorEastAsia" w:eastAsiaTheme="minorEastAsia" w:hAnsiTheme="minorEastAsia" w:cs="Times New Roman"/>
          <w:spacing w:val="-3"/>
          <w:sz w:val="24"/>
          <w:szCs w:val="24"/>
        </w:rPr>
        <w:t>宜形成</w:t>
      </w:r>
      <w:proofErr w:type="gramEnd"/>
      <w:r>
        <w:rPr>
          <w:rFonts w:asciiTheme="minorEastAsia" w:eastAsiaTheme="minorEastAsia" w:hAnsiTheme="minorEastAsia" w:cs="Times New Roman"/>
          <w:spacing w:val="-3"/>
          <w:sz w:val="24"/>
          <w:szCs w:val="24"/>
        </w:rPr>
        <w:t>环状</w:t>
      </w:r>
      <w:r w:rsidR="00185FD4">
        <w:rPr>
          <w:rFonts w:asciiTheme="minorEastAsia" w:eastAsiaTheme="minorEastAsia" w:hAnsiTheme="minorEastAsia" w:cs="Times New Roman"/>
          <w:spacing w:val="-3"/>
          <w:sz w:val="24"/>
          <w:szCs w:val="24"/>
        </w:rPr>
        <w:t>。</w:t>
      </w:r>
      <w:r w:rsidR="00185FD4">
        <w:rPr>
          <w:rFonts w:asciiTheme="minorEastAsia" w:eastAsiaTheme="minorEastAsia" w:hAnsiTheme="minorEastAsia" w:cs="Times New Roman" w:hint="eastAsia"/>
          <w:spacing w:val="-3"/>
          <w:sz w:val="24"/>
          <w:szCs w:val="24"/>
        </w:rPr>
        <w:t>街区</w:t>
      </w:r>
      <w:r w:rsidR="00185FD4">
        <w:rPr>
          <w:rFonts w:asciiTheme="minorEastAsia" w:eastAsiaTheme="minorEastAsia" w:hAnsiTheme="minorEastAsia" w:cs="Times New Roman"/>
          <w:spacing w:val="-3"/>
          <w:sz w:val="24"/>
          <w:szCs w:val="24"/>
        </w:rPr>
        <w:t>内</w:t>
      </w:r>
      <w:r w:rsidR="00185FD4">
        <w:rPr>
          <w:rFonts w:asciiTheme="minorEastAsia" w:eastAsiaTheme="minorEastAsia" w:hAnsiTheme="minorEastAsia" w:cs="Times New Roman" w:hint="eastAsia"/>
          <w:spacing w:val="-3"/>
          <w:sz w:val="24"/>
          <w:szCs w:val="24"/>
        </w:rPr>
        <w:t>的</w:t>
      </w:r>
      <w:proofErr w:type="gramStart"/>
      <w:r w:rsidR="00185FD4">
        <w:rPr>
          <w:rFonts w:asciiTheme="minorEastAsia" w:eastAsiaTheme="minorEastAsia" w:hAnsiTheme="minorEastAsia" w:cs="Times New Roman"/>
          <w:spacing w:val="-3"/>
          <w:sz w:val="24"/>
          <w:szCs w:val="24"/>
        </w:rPr>
        <w:t>尽端式消防</w:t>
      </w:r>
      <w:proofErr w:type="gramEnd"/>
      <w:r w:rsidR="00185FD4">
        <w:rPr>
          <w:rFonts w:asciiTheme="minorEastAsia" w:eastAsiaTheme="minorEastAsia" w:hAnsiTheme="minorEastAsia" w:cs="Times New Roman"/>
          <w:spacing w:val="-3"/>
          <w:sz w:val="24"/>
          <w:szCs w:val="24"/>
        </w:rPr>
        <w:t>车道或可通行消防车的道路，应具备回车条件</w:t>
      </w:r>
      <w:r>
        <w:rPr>
          <w:rFonts w:asciiTheme="minorEastAsia" w:eastAsiaTheme="minorEastAsia" w:hAnsiTheme="minorEastAsia" w:cs="Times New Roman"/>
          <w:spacing w:val="-3"/>
          <w:sz w:val="24"/>
          <w:szCs w:val="24"/>
        </w:rPr>
        <w:t>；</w:t>
      </w:r>
    </w:p>
    <w:p w14:paraId="63DF0A63" w14:textId="414FD165" w:rsidR="002C31AB" w:rsidRPr="00185FD4" w:rsidRDefault="005C744B" w:rsidP="00D21AC9">
      <w:pPr>
        <w:pStyle w:val="af0"/>
        <w:numPr>
          <w:ilvl w:val="0"/>
          <w:numId w:val="3"/>
        </w:numPr>
        <w:tabs>
          <w:tab w:val="left" w:pos="822"/>
        </w:tabs>
        <w:spacing w:line="360" w:lineRule="auto"/>
        <w:ind w:left="0" w:firstLineChars="200" w:firstLine="474"/>
        <w:rPr>
          <w:rFonts w:asciiTheme="minorEastAsia" w:eastAsiaTheme="minorEastAsia" w:hAnsiTheme="minorEastAsia" w:cs="Times New Roman"/>
          <w:sz w:val="24"/>
          <w:szCs w:val="24"/>
        </w:rPr>
      </w:pPr>
      <w:r w:rsidRPr="00185FD4">
        <w:rPr>
          <w:rFonts w:asciiTheme="minorEastAsia" w:eastAsiaTheme="minorEastAsia" w:hAnsiTheme="minorEastAsia" w:cs="Times New Roman"/>
          <w:spacing w:val="-3"/>
          <w:sz w:val="24"/>
          <w:szCs w:val="24"/>
        </w:rPr>
        <w:t>除位于山地的历史文化街区外，</w:t>
      </w:r>
      <w:r w:rsidRPr="00185FD4">
        <w:rPr>
          <w:rFonts w:asciiTheme="minorEastAsia" w:eastAsiaTheme="minorEastAsia" w:hAnsiTheme="minorEastAsia" w:cs="Times New Roman" w:hint="eastAsia"/>
          <w:spacing w:val="-3"/>
          <w:sz w:val="24"/>
          <w:szCs w:val="24"/>
        </w:rPr>
        <w:t>其他</w:t>
      </w:r>
      <w:r w:rsidRPr="00185FD4">
        <w:rPr>
          <w:rFonts w:asciiTheme="minorEastAsia" w:eastAsiaTheme="minorEastAsia" w:hAnsiTheme="minorEastAsia" w:cs="Times New Roman"/>
          <w:spacing w:val="-3"/>
          <w:sz w:val="24"/>
          <w:szCs w:val="24"/>
        </w:rPr>
        <w:t>街区的消防车道或可通行消防车的道路应与街区</w:t>
      </w:r>
      <w:r w:rsidRPr="00185FD4">
        <w:rPr>
          <w:rFonts w:asciiTheme="minorEastAsia" w:eastAsiaTheme="minorEastAsia" w:hAnsiTheme="minorEastAsia" w:cs="Times New Roman"/>
          <w:spacing w:val="-3"/>
          <w:sz w:val="24"/>
          <w:szCs w:val="24"/>
          <w:lang w:val="en-US"/>
        </w:rPr>
        <w:t>内和街区外的</w:t>
      </w:r>
      <w:r w:rsidRPr="00185FD4">
        <w:rPr>
          <w:rFonts w:asciiTheme="minorEastAsia" w:eastAsiaTheme="minorEastAsia" w:hAnsiTheme="minorEastAsia" w:cs="Times New Roman"/>
          <w:spacing w:val="-3"/>
          <w:sz w:val="24"/>
          <w:szCs w:val="24"/>
        </w:rPr>
        <w:t>主要道路连通；</w:t>
      </w:r>
    </w:p>
    <w:p w14:paraId="1D220193" w14:textId="2E20F6F2" w:rsidR="002C31AB" w:rsidRPr="00185FD4" w:rsidRDefault="005C744B" w:rsidP="00D21AC9">
      <w:pPr>
        <w:pStyle w:val="af0"/>
        <w:numPr>
          <w:ilvl w:val="0"/>
          <w:numId w:val="3"/>
        </w:numPr>
        <w:tabs>
          <w:tab w:val="left" w:pos="822"/>
        </w:tabs>
        <w:spacing w:line="360" w:lineRule="auto"/>
        <w:ind w:left="0" w:firstLineChars="200" w:firstLine="474"/>
        <w:rPr>
          <w:rFonts w:asciiTheme="minorEastAsia" w:eastAsiaTheme="minorEastAsia" w:hAnsiTheme="minorEastAsia"/>
          <w:spacing w:val="-3"/>
          <w:sz w:val="24"/>
          <w:szCs w:val="24"/>
          <w:lang w:val="en-US"/>
        </w:rPr>
      </w:pPr>
      <w:r w:rsidRPr="00185FD4">
        <w:rPr>
          <w:rFonts w:asciiTheme="minorEastAsia" w:eastAsiaTheme="minorEastAsia" w:hAnsiTheme="minorEastAsia" w:cs="Times New Roman"/>
          <w:spacing w:val="-3"/>
          <w:sz w:val="24"/>
          <w:szCs w:val="24"/>
          <w:lang w:val="en-US"/>
        </w:rPr>
        <w:t>道路上不应设置隔离桩、栏杆等固定障碍设施。跨越道路的管架、线路、</w:t>
      </w:r>
      <w:r w:rsidRPr="00185FD4">
        <w:rPr>
          <w:rFonts w:asciiTheme="minorEastAsia" w:eastAsiaTheme="minorEastAsia" w:hAnsiTheme="minorEastAsia" w:hint="eastAsia"/>
          <w:spacing w:val="-3"/>
          <w:sz w:val="24"/>
          <w:szCs w:val="24"/>
          <w:lang w:val="en-US"/>
        </w:rPr>
        <w:t>栈桥等障碍物不应影响消防车辆的通行和消防救援行动；</w:t>
      </w:r>
    </w:p>
    <w:p w14:paraId="3CA33626" w14:textId="77777777" w:rsidR="002C31AB" w:rsidRDefault="005C744B" w:rsidP="00D21AC9">
      <w:pPr>
        <w:pStyle w:val="af0"/>
        <w:numPr>
          <w:ilvl w:val="0"/>
          <w:numId w:val="3"/>
        </w:numPr>
        <w:tabs>
          <w:tab w:val="left" w:pos="822"/>
        </w:tabs>
        <w:spacing w:line="360" w:lineRule="auto"/>
        <w:ind w:left="0" w:firstLineChars="200" w:firstLine="474"/>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t>街区内</w:t>
      </w:r>
      <w:proofErr w:type="gramStart"/>
      <w:r>
        <w:rPr>
          <w:rFonts w:asciiTheme="minorEastAsia" w:eastAsiaTheme="minorEastAsia" w:hAnsiTheme="minorEastAsia" w:cs="Times New Roman" w:hint="eastAsia"/>
          <w:spacing w:val="-3"/>
          <w:sz w:val="24"/>
          <w:szCs w:val="24"/>
          <w:lang w:val="en-US"/>
        </w:rPr>
        <w:t>供消</w:t>
      </w:r>
      <w:proofErr w:type="gramEnd"/>
      <w:r>
        <w:rPr>
          <w:rFonts w:asciiTheme="minorEastAsia" w:eastAsiaTheme="minorEastAsia" w:hAnsiTheme="minorEastAsia" w:cs="Times New Roman" w:hint="eastAsia"/>
          <w:spacing w:val="-3"/>
          <w:sz w:val="24"/>
          <w:szCs w:val="24"/>
          <w:lang w:val="en-US"/>
        </w:rPr>
        <w:t>防车通行的主要街道两端均不应封闭。</w:t>
      </w:r>
    </w:p>
    <w:p w14:paraId="5D8BAD50" w14:textId="77777777" w:rsidR="002C31AB" w:rsidRDefault="005C744B">
      <w:pPr>
        <w:pStyle w:val="af0"/>
        <w:tabs>
          <w:tab w:val="left" w:pos="795"/>
          <w:tab w:val="left" w:pos="796"/>
        </w:tabs>
        <w:spacing w:line="360" w:lineRule="auto"/>
        <w:ind w:left="0" w:right="420"/>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1"/>
          <w:sz w:val="24"/>
          <w:szCs w:val="24"/>
          <w:lang w:val="en-US"/>
        </w:rPr>
        <w:t>5.0.</w:t>
      </w:r>
      <w:r>
        <w:rPr>
          <w:rFonts w:asciiTheme="minorEastAsia" w:eastAsiaTheme="minorEastAsia" w:hAnsiTheme="minorEastAsia" w:cs="Times New Roman"/>
          <w:spacing w:val="-1"/>
          <w:sz w:val="24"/>
          <w:szCs w:val="24"/>
          <w:lang w:val="en-US"/>
        </w:rPr>
        <w:t xml:space="preserve">4  </w:t>
      </w:r>
      <w:r>
        <w:rPr>
          <w:rFonts w:asciiTheme="minorEastAsia" w:eastAsiaTheme="minorEastAsia" w:hAnsiTheme="minorEastAsia" w:cs="Times New Roman" w:hint="eastAsia"/>
          <w:sz w:val="24"/>
          <w:szCs w:val="24"/>
        </w:rPr>
        <w:t>历史文化街区外的历史建筑，周边应具备消防车道或</w:t>
      </w:r>
      <w:proofErr w:type="gramStart"/>
      <w:r>
        <w:rPr>
          <w:rFonts w:asciiTheme="minorEastAsia" w:eastAsiaTheme="minorEastAsia" w:hAnsiTheme="minorEastAsia" w:cs="Times New Roman"/>
          <w:spacing w:val="-3"/>
          <w:sz w:val="24"/>
          <w:szCs w:val="24"/>
          <w:lang w:val="en-US"/>
        </w:rPr>
        <w:t>供消</w:t>
      </w:r>
      <w:proofErr w:type="gramEnd"/>
      <w:r>
        <w:rPr>
          <w:rFonts w:asciiTheme="minorEastAsia" w:eastAsiaTheme="minorEastAsia" w:hAnsiTheme="minorEastAsia" w:cs="Times New Roman"/>
          <w:spacing w:val="-3"/>
          <w:sz w:val="24"/>
          <w:szCs w:val="24"/>
          <w:lang w:val="en-US"/>
        </w:rPr>
        <w:t>防车通行的道路</w:t>
      </w:r>
      <w:r>
        <w:rPr>
          <w:rFonts w:asciiTheme="minorEastAsia" w:eastAsiaTheme="minorEastAsia" w:hAnsiTheme="minorEastAsia" w:cs="Times New Roman" w:hint="eastAsia"/>
          <w:spacing w:val="-3"/>
          <w:sz w:val="24"/>
          <w:szCs w:val="24"/>
          <w:lang w:val="en-US"/>
        </w:rPr>
        <w:t>；确有困难时，符合下列规定之一的历史建筑可以不设置</w:t>
      </w:r>
      <w:r>
        <w:rPr>
          <w:rFonts w:asciiTheme="minorEastAsia" w:eastAsiaTheme="minorEastAsia" w:hAnsiTheme="minorEastAsia" w:cs="Times New Roman" w:hint="eastAsia"/>
          <w:sz w:val="24"/>
          <w:szCs w:val="24"/>
        </w:rPr>
        <w:t>消防车道或</w:t>
      </w:r>
      <w:proofErr w:type="gramStart"/>
      <w:r>
        <w:rPr>
          <w:rFonts w:asciiTheme="minorEastAsia" w:eastAsiaTheme="minorEastAsia" w:hAnsiTheme="minorEastAsia" w:cs="Times New Roman"/>
          <w:spacing w:val="-3"/>
          <w:sz w:val="24"/>
          <w:szCs w:val="24"/>
          <w:lang w:val="en-US"/>
        </w:rPr>
        <w:t>供消</w:t>
      </w:r>
      <w:proofErr w:type="gramEnd"/>
      <w:r>
        <w:rPr>
          <w:rFonts w:asciiTheme="minorEastAsia" w:eastAsiaTheme="minorEastAsia" w:hAnsiTheme="minorEastAsia" w:cs="Times New Roman"/>
          <w:spacing w:val="-3"/>
          <w:sz w:val="24"/>
          <w:szCs w:val="24"/>
          <w:lang w:val="en-US"/>
        </w:rPr>
        <w:t>防车通行的道路</w:t>
      </w:r>
      <w:r>
        <w:rPr>
          <w:rFonts w:asciiTheme="minorEastAsia" w:eastAsiaTheme="minorEastAsia" w:hAnsiTheme="minorEastAsia" w:cs="Times New Roman" w:hint="eastAsia"/>
          <w:spacing w:val="-3"/>
          <w:sz w:val="24"/>
          <w:szCs w:val="24"/>
          <w:lang w:val="en-US"/>
        </w:rPr>
        <w:t>：</w:t>
      </w:r>
    </w:p>
    <w:p w14:paraId="5284B7EB" w14:textId="77777777" w:rsidR="002C31AB" w:rsidRDefault="005C744B">
      <w:pPr>
        <w:pStyle w:val="af0"/>
        <w:numPr>
          <w:ilvl w:val="0"/>
          <w:numId w:val="4"/>
        </w:numPr>
        <w:tabs>
          <w:tab w:val="left" w:pos="822"/>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pacing w:val="-3"/>
          <w:sz w:val="24"/>
          <w:szCs w:val="24"/>
          <w:lang w:val="en-US"/>
        </w:rPr>
        <w:t>室外设置高压或临时高压给水系统的室外消火栓系统</w:t>
      </w:r>
      <w:r>
        <w:rPr>
          <w:rFonts w:asciiTheme="minorEastAsia" w:eastAsiaTheme="minorEastAsia" w:hAnsiTheme="minorEastAsia" w:cs="Times New Roman"/>
          <w:spacing w:val="-3"/>
          <w:sz w:val="24"/>
          <w:szCs w:val="24"/>
        </w:rPr>
        <w:t>；</w:t>
      </w:r>
    </w:p>
    <w:p w14:paraId="489094C0" w14:textId="77777777" w:rsidR="002C31AB" w:rsidRDefault="005C744B">
      <w:pPr>
        <w:pStyle w:val="af0"/>
        <w:numPr>
          <w:ilvl w:val="0"/>
          <w:numId w:val="4"/>
        </w:numPr>
        <w:tabs>
          <w:tab w:val="left" w:pos="822"/>
        </w:tabs>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pacing w:val="-3"/>
          <w:sz w:val="24"/>
          <w:szCs w:val="24"/>
        </w:rPr>
        <w:t>设置室内消火栓系统</w:t>
      </w:r>
      <w:r>
        <w:rPr>
          <w:rFonts w:asciiTheme="minorEastAsia" w:eastAsiaTheme="minorEastAsia" w:hAnsiTheme="minorEastAsia" w:cs="Times New Roman"/>
          <w:spacing w:val="-3"/>
          <w:sz w:val="24"/>
          <w:szCs w:val="24"/>
        </w:rPr>
        <w:t>；</w:t>
      </w:r>
    </w:p>
    <w:p w14:paraId="6DA7768B" w14:textId="77777777" w:rsidR="002C31AB" w:rsidRDefault="005C744B">
      <w:pPr>
        <w:pStyle w:val="af0"/>
        <w:numPr>
          <w:ilvl w:val="0"/>
          <w:numId w:val="4"/>
        </w:numPr>
        <w:tabs>
          <w:tab w:val="left" w:pos="822"/>
        </w:tabs>
        <w:spacing w:line="360" w:lineRule="auto"/>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lastRenderedPageBreak/>
        <w:t>设置自动喷水灭火系统。</w:t>
      </w:r>
    </w:p>
    <w:p w14:paraId="2C2348B9" w14:textId="77777777" w:rsidR="002C31AB" w:rsidRDefault="005C744B">
      <w:pPr>
        <w:pStyle w:val="af0"/>
        <w:tabs>
          <w:tab w:val="left" w:pos="795"/>
          <w:tab w:val="left" w:pos="796"/>
        </w:tabs>
        <w:spacing w:line="360" w:lineRule="auto"/>
        <w:ind w:left="0" w:right="420"/>
        <w:rPr>
          <w:rFonts w:asciiTheme="minorEastAsia" w:eastAsiaTheme="minorEastAsia" w:hAnsiTheme="minorEastAsia" w:cs="Times New Roman"/>
          <w:spacing w:val="-1"/>
          <w:sz w:val="24"/>
          <w:szCs w:val="24"/>
        </w:rPr>
      </w:pPr>
      <w:r>
        <w:rPr>
          <w:rFonts w:asciiTheme="minorEastAsia" w:eastAsiaTheme="minorEastAsia" w:hAnsiTheme="minorEastAsia" w:cs="Times New Roman"/>
          <w:spacing w:val="-1"/>
          <w:sz w:val="24"/>
          <w:szCs w:val="24"/>
          <w:lang w:val="en-US"/>
        </w:rPr>
        <w:t xml:space="preserve">5.0.5  </w:t>
      </w:r>
      <w:r>
        <w:rPr>
          <w:rFonts w:asciiTheme="minorEastAsia" w:eastAsiaTheme="minorEastAsia" w:hAnsiTheme="minorEastAsia" w:cs="Times New Roman" w:hint="eastAsia"/>
          <w:spacing w:val="-1"/>
          <w:sz w:val="24"/>
          <w:szCs w:val="24"/>
          <w:lang w:val="en-US"/>
        </w:rPr>
        <w:t>历史文化街区</w:t>
      </w:r>
      <w:r>
        <w:rPr>
          <w:rFonts w:asciiTheme="minorEastAsia" w:eastAsiaTheme="minorEastAsia" w:hAnsiTheme="minorEastAsia" w:cs="Times New Roman" w:hint="eastAsia"/>
          <w:spacing w:val="-1"/>
          <w:sz w:val="24"/>
          <w:szCs w:val="24"/>
        </w:rPr>
        <w:t>应</w:t>
      </w:r>
      <w:proofErr w:type="gramStart"/>
      <w:r>
        <w:rPr>
          <w:rFonts w:asciiTheme="minorEastAsia" w:eastAsiaTheme="minorEastAsia" w:hAnsiTheme="minorEastAsia" w:cs="Times New Roman" w:hint="eastAsia"/>
          <w:spacing w:val="-1"/>
          <w:sz w:val="24"/>
          <w:szCs w:val="24"/>
        </w:rPr>
        <w:t>沿</w:t>
      </w:r>
      <w:r>
        <w:rPr>
          <w:rFonts w:asciiTheme="minorEastAsia" w:eastAsiaTheme="minorEastAsia" w:hAnsiTheme="minorEastAsia" w:cs="Times New Roman"/>
          <w:spacing w:val="-1"/>
          <w:sz w:val="24"/>
          <w:szCs w:val="24"/>
        </w:rPr>
        <w:t>人员</w:t>
      </w:r>
      <w:proofErr w:type="gramEnd"/>
      <w:r>
        <w:rPr>
          <w:rFonts w:asciiTheme="minorEastAsia" w:eastAsiaTheme="minorEastAsia" w:hAnsiTheme="minorEastAsia" w:cs="Times New Roman"/>
          <w:spacing w:val="-1"/>
          <w:sz w:val="24"/>
          <w:szCs w:val="24"/>
        </w:rPr>
        <w:t>室外疏散通道</w:t>
      </w:r>
      <w:r>
        <w:rPr>
          <w:rFonts w:asciiTheme="minorEastAsia" w:eastAsiaTheme="minorEastAsia" w:hAnsiTheme="minorEastAsia" w:cs="Times New Roman" w:hint="eastAsia"/>
          <w:spacing w:val="-1"/>
          <w:sz w:val="24"/>
          <w:szCs w:val="24"/>
        </w:rPr>
        <w:t>设置应急导向标识系统，导向标识系统点</w:t>
      </w:r>
      <w:proofErr w:type="gramStart"/>
      <w:r>
        <w:rPr>
          <w:rFonts w:asciiTheme="minorEastAsia" w:eastAsiaTheme="minorEastAsia" w:hAnsiTheme="minorEastAsia" w:cs="Times New Roman" w:hint="eastAsia"/>
          <w:spacing w:val="-1"/>
          <w:sz w:val="24"/>
          <w:szCs w:val="24"/>
        </w:rPr>
        <w:t>位设置</w:t>
      </w:r>
      <w:proofErr w:type="gramEnd"/>
      <w:r>
        <w:rPr>
          <w:rFonts w:asciiTheme="minorEastAsia" w:eastAsiaTheme="minorEastAsia" w:hAnsiTheme="minorEastAsia" w:cs="Times New Roman" w:hint="eastAsia"/>
          <w:spacing w:val="-1"/>
          <w:sz w:val="24"/>
          <w:szCs w:val="24"/>
        </w:rPr>
        <w:t>及内容等要求</w:t>
      </w:r>
      <w:r>
        <w:rPr>
          <w:rFonts w:asciiTheme="minorEastAsia" w:eastAsiaTheme="minorEastAsia" w:hAnsiTheme="minorEastAsia" w:cs="Times New Roman"/>
          <w:spacing w:val="-1"/>
          <w:sz w:val="24"/>
          <w:szCs w:val="24"/>
        </w:rPr>
        <w:t>应符合现行国家标准</w:t>
      </w:r>
      <w:r>
        <w:rPr>
          <w:rFonts w:asciiTheme="minorEastAsia" w:eastAsiaTheme="minorEastAsia" w:hAnsiTheme="minorEastAsia" w:cs="Times New Roman" w:hint="eastAsia"/>
          <w:spacing w:val="-1"/>
          <w:sz w:val="24"/>
          <w:szCs w:val="24"/>
        </w:rPr>
        <w:t>《</w:t>
      </w:r>
      <w:r>
        <w:rPr>
          <w:rFonts w:asciiTheme="minorEastAsia" w:eastAsiaTheme="minorEastAsia" w:hAnsiTheme="minorEastAsia" w:cs="Times New Roman"/>
          <w:spacing w:val="-1"/>
          <w:sz w:val="24"/>
          <w:szCs w:val="24"/>
        </w:rPr>
        <w:t>应急导向系统</w:t>
      </w:r>
      <w:r>
        <w:rPr>
          <w:rFonts w:asciiTheme="minorEastAsia" w:eastAsiaTheme="minorEastAsia" w:hAnsiTheme="minorEastAsia" w:cs="Times New Roman" w:hint="eastAsia"/>
          <w:spacing w:val="-1"/>
          <w:sz w:val="24"/>
          <w:szCs w:val="24"/>
        </w:rPr>
        <w:t xml:space="preserve">  </w:t>
      </w:r>
      <w:r>
        <w:rPr>
          <w:rFonts w:asciiTheme="minorEastAsia" w:eastAsiaTheme="minorEastAsia" w:hAnsiTheme="minorEastAsia" w:cs="Times New Roman"/>
          <w:spacing w:val="-1"/>
          <w:sz w:val="24"/>
          <w:szCs w:val="24"/>
        </w:rPr>
        <w:t>设置原则与要求</w:t>
      </w:r>
      <w:r>
        <w:rPr>
          <w:rFonts w:asciiTheme="minorEastAsia" w:eastAsiaTheme="minorEastAsia" w:hAnsiTheme="minorEastAsia" w:cs="Times New Roman" w:hint="eastAsia"/>
          <w:spacing w:val="-1"/>
          <w:sz w:val="24"/>
          <w:szCs w:val="24"/>
        </w:rPr>
        <w:t xml:space="preserve">  </w:t>
      </w:r>
      <w:r>
        <w:rPr>
          <w:rFonts w:asciiTheme="minorEastAsia" w:eastAsiaTheme="minorEastAsia" w:hAnsiTheme="minorEastAsia" w:cs="Times New Roman"/>
          <w:spacing w:val="-1"/>
          <w:sz w:val="24"/>
          <w:szCs w:val="24"/>
        </w:rPr>
        <w:t>第2部分：建筑物外</w:t>
      </w:r>
      <w:r>
        <w:rPr>
          <w:rFonts w:asciiTheme="minorEastAsia" w:eastAsiaTheme="minorEastAsia" w:hAnsiTheme="minorEastAsia" w:cs="Times New Roman" w:hint="eastAsia"/>
          <w:spacing w:val="-1"/>
          <w:sz w:val="24"/>
          <w:szCs w:val="24"/>
        </w:rPr>
        <w:t>》</w:t>
      </w:r>
      <w:r>
        <w:rPr>
          <w:rFonts w:asciiTheme="minorEastAsia" w:eastAsiaTheme="minorEastAsia" w:hAnsiTheme="minorEastAsia" w:cs="Times New Roman"/>
          <w:spacing w:val="-1"/>
          <w:sz w:val="24"/>
          <w:szCs w:val="24"/>
        </w:rPr>
        <w:t>GB/T 23809.2的相关规定。</w:t>
      </w:r>
    </w:p>
    <w:p w14:paraId="60A9A038" w14:textId="77777777" w:rsidR="002C31AB" w:rsidRDefault="005C744B">
      <w:pPr>
        <w:pStyle w:val="af0"/>
        <w:tabs>
          <w:tab w:val="left" w:pos="795"/>
          <w:tab w:val="left" w:pos="796"/>
        </w:tabs>
        <w:spacing w:line="360" w:lineRule="auto"/>
        <w:ind w:left="0" w:right="420" w:firstLineChars="200" w:firstLine="478"/>
        <w:rPr>
          <w:rFonts w:asciiTheme="minorEastAsia" w:eastAsiaTheme="minorEastAsia" w:hAnsiTheme="minorEastAsia" w:cs="Times New Roman"/>
          <w:spacing w:val="-1"/>
          <w:sz w:val="24"/>
          <w:szCs w:val="24"/>
        </w:rPr>
      </w:pPr>
      <w:r>
        <w:rPr>
          <w:rFonts w:asciiTheme="minorEastAsia" w:eastAsiaTheme="minorEastAsia" w:hAnsiTheme="minorEastAsia" w:cs="Times New Roman" w:hint="eastAsia"/>
          <w:spacing w:val="-1"/>
          <w:sz w:val="24"/>
          <w:szCs w:val="24"/>
        </w:rPr>
        <w:t>在</w:t>
      </w:r>
      <w:r>
        <w:rPr>
          <w:rFonts w:asciiTheme="minorEastAsia" w:eastAsiaTheme="minorEastAsia" w:hAnsiTheme="minorEastAsia" w:cs="Times New Roman"/>
          <w:spacing w:val="-1"/>
          <w:sz w:val="24"/>
          <w:szCs w:val="24"/>
        </w:rPr>
        <w:t>历史文化街区</w:t>
      </w:r>
      <w:r>
        <w:rPr>
          <w:rFonts w:asciiTheme="minorEastAsia" w:eastAsiaTheme="minorEastAsia" w:hAnsiTheme="minorEastAsia" w:cs="Times New Roman" w:hint="eastAsia"/>
          <w:spacing w:val="-1"/>
          <w:sz w:val="24"/>
          <w:szCs w:val="24"/>
        </w:rPr>
        <w:t>主要出入口附近或街区中行人需要选择行进方向的主要路口附近应设置街区导向图。街区导向图的设置</w:t>
      </w:r>
      <w:r>
        <w:rPr>
          <w:rFonts w:asciiTheme="minorEastAsia" w:eastAsiaTheme="minorEastAsia" w:hAnsiTheme="minorEastAsia" w:cs="Times New Roman"/>
          <w:spacing w:val="-1"/>
          <w:sz w:val="24"/>
          <w:szCs w:val="24"/>
        </w:rPr>
        <w:t>应符合现行国家标准</w:t>
      </w:r>
      <w:r>
        <w:rPr>
          <w:rFonts w:asciiTheme="minorEastAsia" w:eastAsiaTheme="minorEastAsia" w:hAnsiTheme="minorEastAsia" w:cs="Times New Roman" w:hint="eastAsia"/>
          <w:spacing w:val="-1"/>
          <w:sz w:val="24"/>
          <w:szCs w:val="24"/>
        </w:rPr>
        <w:t>《</w:t>
      </w:r>
      <w:r>
        <w:rPr>
          <w:rFonts w:asciiTheme="minorEastAsia" w:eastAsiaTheme="minorEastAsia" w:hAnsiTheme="minorEastAsia" w:cs="Times New Roman"/>
          <w:spacing w:val="-1"/>
          <w:sz w:val="24"/>
          <w:szCs w:val="24"/>
        </w:rPr>
        <w:t>公共信息导向系统 设置原则与要求 第1部分:总则</w:t>
      </w:r>
      <w:r>
        <w:rPr>
          <w:rFonts w:asciiTheme="minorEastAsia" w:eastAsiaTheme="minorEastAsia" w:hAnsiTheme="minorEastAsia" w:cs="Times New Roman" w:hint="eastAsia"/>
          <w:spacing w:val="-1"/>
          <w:sz w:val="24"/>
          <w:szCs w:val="24"/>
        </w:rPr>
        <w:t>》GB</w:t>
      </w:r>
      <w:r>
        <w:rPr>
          <w:rFonts w:asciiTheme="minorEastAsia" w:eastAsiaTheme="minorEastAsia" w:hAnsiTheme="minorEastAsia" w:cs="Times New Roman"/>
          <w:spacing w:val="-1"/>
          <w:sz w:val="24"/>
          <w:szCs w:val="24"/>
        </w:rPr>
        <w:t>/</w:t>
      </w:r>
      <w:r>
        <w:rPr>
          <w:rFonts w:asciiTheme="minorEastAsia" w:eastAsiaTheme="minorEastAsia" w:hAnsiTheme="minorEastAsia" w:cs="Times New Roman" w:hint="eastAsia"/>
          <w:spacing w:val="-1"/>
          <w:sz w:val="24"/>
          <w:szCs w:val="24"/>
        </w:rPr>
        <w:t>T</w:t>
      </w:r>
      <w:r>
        <w:rPr>
          <w:rFonts w:asciiTheme="minorEastAsia" w:eastAsiaTheme="minorEastAsia" w:hAnsiTheme="minorEastAsia" w:cs="Times New Roman"/>
          <w:spacing w:val="-1"/>
          <w:sz w:val="24"/>
          <w:szCs w:val="24"/>
        </w:rPr>
        <w:t xml:space="preserve"> 15566.1的相关规定。</w:t>
      </w:r>
    </w:p>
    <w:p w14:paraId="71CB1A3E" w14:textId="77777777"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5.0.6  历史文化街区的室外消火栓宜采用高压消防给水系统或临时高压消防给水系统。符合下列</w:t>
      </w:r>
      <w:r>
        <w:rPr>
          <w:rFonts w:asciiTheme="minorEastAsia" w:eastAsiaTheme="minorEastAsia" w:hAnsiTheme="minorEastAsia" w:cs="Times New Roman" w:hint="eastAsia"/>
          <w:spacing w:val="-1"/>
          <w:sz w:val="24"/>
          <w:szCs w:val="24"/>
          <w:lang w:val="en-US"/>
        </w:rPr>
        <w:t>条件之一</w:t>
      </w:r>
      <w:r>
        <w:rPr>
          <w:rFonts w:asciiTheme="minorEastAsia" w:eastAsiaTheme="minorEastAsia" w:hAnsiTheme="minorEastAsia" w:cs="Times New Roman"/>
          <w:spacing w:val="-1"/>
          <w:sz w:val="24"/>
          <w:szCs w:val="24"/>
          <w:lang w:val="en-US"/>
        </w:rPr>
        <w:t>的历史文化街区，室外消火栓可采用</w:t>
      </w:r>
      <w:proofErr w:type="gramStart"/>
      <w:r>
        <w:rPr>
          <w:rFonts w:asciiTheme="minorEastAsia" w:eastAsiaTheme="minorEastAsia" w:hAnsiTheme="minorEastAsia" w:cs="Times New Roman"/>
          <w:spacing w:val="-1"/>
          <w:sz w:val="24"/>
          <w:szCs w:val="24"/>
          <w:lang w:val="en-US"/>
        </w:rPr>
        <w:t>低压消防</w:t>
      </w:r>
      <w:proofErr w:type="gramEnd"/>
      <w:r>
        <w:rPr>
          <w:rFonts w:asciiTheme="minorEastAsia" w:eastAsiaTheme="minorEastAsia" w:hAnsiTheme="minorEastAsia" w:cs="Times New Roman"/>
          <w:spacing w:val="-1"/>
          <w:sz w:val="24"/>
          <w:szCs w:val="24"/>
          <w:lang w:val="en-US"/>
        </w:rPr>
        <w:t>给水系统：</w:t>
      </w:r>
    </w:p>
    <w:p w14:paraId="17BAA966" w14:textId="71C151D0" w:rsidR="002C31AB" w:rsidRDefault="005C744B">
      <w:pPr>
        <w:pStyle w:val="af0"/>
        <w:numPr>
          <w:ilvl w:val="255"/>
          <w:numId w:val="0"/>
        </w:numPr>
        <w:tabs>
          <w:tab w:val="left" w:pos="875"/>
        </w:tabs>
        <w:spacing w:line="360" w:lineRule="auto"/>
        <w:ind w:right="414" w:firstLineChars="200" w:firstLine="478"/>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hint="eastAsia"/>
          <w:spacing w:val="-1"/>
          <w:sz w:val="24"/>
          <w:szCs w:val="24"/>
          <w:lang w:val="en-US"/>
        </w:rPr>
        <w:t>1  保护</w:t>
      </w:r>
      <w:r>
        <w:rPr>
          <w:rFonts w:asciiTheme="minorEastAsia" w:eastAsiaTheme="minorEastAsia" w:hAnsiTheme="minorEastAsia" w:cs="Times New Roman"/>
          <w:spacing w:val="-1"/>
          <w:sz w:val="24"/>
          <w:szCs w:val="24"/>
          <w:lang w:val="en-US"/>
        </w:rPr>
        <w:t>历史文化街区的消防站辖区面积符合《城市消防站建设标准》建标152的有关规定，</w:t>
      </w:r>
      <w:r>
        <w:rPr>
          <w:rFonts w:asciiTheme="minorEastAsia" w:eastAsiaTheme="minorEastAsia" w:hAnsiTheme="minorEastAsia" w:cs="Times New Roman" w:hint="eastAsia"/>
          <w:spacing w:val="-1"/>
          <w:sz w:val="24"/>
          <w:szCs w:val="24"/>
          <w:lang w:val="en-US"/>
        </w:rPr>
        <w:t>且</w:t>
      </w:r>
      <w:r>
        <w:rPr>
          <w:rFonts w:asciiTheme="minorEastAsia" w:eastAsiaTheme="minorEastAsia" w:hAnsiTheme="minorEastAsia" w:cs="Times New Roman"/>
          <w:spacing w:val="-1"/>
          <w:sz w:val="24"/>
          <w:szCs w:val="24"/>
          <w:lang w:val="en-US"/>
        </w:rPr>
        <w:t>历史文化街区的主要街道</w:t>
      </w:r>
      <w:r w:rsidR="006E05DF">
        <w:rPr>
          <w:rFonts w:asciiTheme="minorEastAsia" w:eastAsiaTheme="minorEastAsia" w:hAnsiTheme="minorEastAsia" w:cs="Times New Roman" w:hint="eastAsia"/>
          <w:spacing w:val="-1"/>
          <w:sz w:val="24"/>
          <w:szCs w:val="24"/>
          <w:lang w:val="en-US"/>
        </w:rPr>
        <w:t>及</w:t>
      </w:r>
      <w:r>
        <w:rPr>
          <w:rFonts w:asciiTheme="minorEastAsia" w:eastAsiaTheme="minorEastAsia" w:hAnsiTheme="minorEastAsia" w:cs="Times New Roman" w:hint="eastAsia"/>
          <w:spacing w:val="-1"/>
          <w:sz w:val="24"/>
          <w:szCs w:val="24"/>
          <w:lang w:val="en-US"/>
        </w:rPr>
        <w:t>防火隔离带</w:t>
      </w:r>
      <w:r w:rsidR="006E05DF">
        <w:rPr>
          <w:rFonts w:asciiTheme="minorEastAsia" w:eastAsiaTheme="minorEastAsia" w:hAnsiTheme="minorEastAsia" w:cs="Times New Roman" w:hint="eastAsia"/>
          <w:spacing w:val="-1"/>
          <w:sz w:val="24"/>
          <w:szCs w:val="24"/>
          <w:lang w:val="en-US"/>
        </w:rPr>
        <w:t>中的道路</w:t>
      </w:r>
      <w:r>
        <w:rPr>
          <w:rFonts w:asciiTheme="minorEastAsia" w:eastAsiaTheme="minorEastAsia" w:hAnsiTheme="minorEastAsia" w:cs="Times New Roman"/>
          <w:spacing w:val="-1"/>
          <w:sz w:val="24"/>
          <w:szCs w:val="24"/>
          <w:lang w:val="en-US"/>
        </w:rPr>
        <w:t>的宽度和</w:t>
      </w:r>
      <w:r>
        <w:rPr>
          <w:rFonts w:asciiTheme="minorEastAsia" w:eastAsiaTheme="minorEastAsia" w:hAnsiTheme="minorEastAsia" w:cs="Times New Roman" w:hint="eastAsia"/>
          <w:spacing w:val="-1"/>
          <w:sz w:val="24"/>
          <w:szCs w:val="24"/>
          <w:lang w:val="en-US"/>
        </w:rPr>
        <w:t>承重</w:t>
      </w:r>
      <w:r>
        <w:rPr>
          <w:rFonts w:asciiTheme="minorEastAsia" w:eastAsiaTheme="minorEastAsia" w:hAnsiTheme="minorEastAsia" w:cs="Times New Roman"/>
          <w:spacing w:val="-1"/>
          <w:sz w:val="24"/>
          <w:szCs w:val="24"/>
          <w:lang w:val="en-US"/>
        </w:rPr>
        <w:t>能力</w:t>
      </w:r>
      <w:r>
        <w:rPr>
          <w:rFonts w:asciiTheme="minorEastAsia" w:eastAsiaTheme="minorEastAsia" w:hAnsiTheme="minorEastAsia" w:cs="Times New Roman" w:hint="eastAsia"/>
          <w:spacing w:val="-1"/>
          <w:sz w:val="24"/>
          <w:szCs w:val="24"/>
          <w:lang w:val="en-US"/>
        </w:rPr>
        <w:t>满足通行</w:t>
      </w:r>
      <w:r>
        <w:rPr>
          <w:rFonts w:asciiTheme="minorEastAsia" w:eastAsiaTheme="minorEastAsia" w:hAnsiTheme="minorEastAsia" w:cs="Times New Roman"/>
          <w:spacing w:val="-1"/>
          <w:sz w:val="24"/>
          <w:szCs w:val="24"/>
          <w:lang w:val="en-US"/>
        </w:rPr>
        <w:t>消防车辆</w:t>
      </w:r>
      <w:r>
        <w:rPr>
          <w:rFonts w:asciiTheme="minorEastAsia" w:eastAsiaTheme="minorEastAsia" w:hAnsiTheme="minorEastAsia" w:cs="Times New Roman" w:hint="eastAsia"/>
          <w:spacing w:val="-1"/>
          <w:sz w:val="24"/>
          <w:szCs w:val="24"/>
          <w:lang w:val="en-US"/>
        </w:rPr>
        <w:t>的要求</w:t>
      </w:r>
      <w:r>
        <w:rPr>
          <w:rFonts w:asciiTheme="minorEastAsia" w:eastAsiaTheme="minorEastAsia" w:hAnsiTheme="minorEastAsia" w:cs="Times New Roman"/>
          <w:spacing w:val="-1"/>
          <w:sz w:val="24"/>
          <w:szCs w:val="24"/>
          <w:lang w:val="en-US"/>
        </w:rPr>
        <w:t>；</w:t>
      </w:r>
    </w:p>
    <w:p w14:paraId="6F015EAE" w14:textId="77777777" w:rsidR="002C31AB" w:rsidRDefault="005C744B">
      <w:pPr>
        <w:pStyle w:val="af0"/>
        <w:numPr>
          <w:ilvl w:val="255"/>
          <w:numId w:val="0"/>
        </w:numPr>
        <w:tabs>
          <w:tab w:val="left" w:pos="875"/>
        </w:tabs>
        <w:spacing w:line="360" w:lineRule="auto"/>
        <w:ind w:right="414" w:firstLineChars="200" w:firstLine="478"/>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2</w:t>
      </w:r>
      <w:r>
        <w:rPr>
          <w:rFonts w:asciiTheme="minorEastAsia" w:eastAsiaTheme="minorEastAsia" w:hAnsiTheme="minorEastAsia" w:cs="Times New Roman" w:hint="eastAsia"/>
          <w:spacing w:val="-1"/>
          <w:sz w:val="24"/>
          <w:szCs w:val="24"/>
          <w:lang w:val="en-US"/>
        </w:rPr>
        <w:t xml:space="preserve">  </w:t>
      </w:r>
      <w:r>
        <w:rPr>
          <w:rFonts w:asciiTheme="minorEastAsia" w:eastAsiaTheme="minorEastAsia" w:hAnsiTheme="minorEastAsia" w:cs="Times New Roman"/>
          <w:spacing w:val="-1"/>
          <w:sz w:val="24"/>
          <w:szCs w:val="24"/>
          <w:lang w:val="en-US"/>
        </w:rPr>
        <w:t>街区内的文物建筑、历史建筑均已设置高压消防给水系统或临时高压消防给水系统的室内、</w:t>
      </w:r>
      <w:r>
        <w:rPr>
          <w:rFonts w:asciiTheme="minorEastAsia" w:eastAsiaTheme="minorEastAsia" w:hAnsiTheme="minorEastAsia" w:cs="Times New Roman" w:hint="eastAsia"/>
          <w:spacing w:val="-1"/>
          <w:sz w:val="24"/>
          <w:szCs w:val="24"/>
          <w:lang w:val="en-US"/>
        </w:rPr>
        <w:t>外</w:t>
      </w:r>
      <w:r>
        <w:rPr>
          <w:rFonts w:asciiTheme="minorEastAsia" w:eastAsiaTheme="minorEastAsia" w:hAnsiTheme="minorEastAsia" w:cs="Times New Roman"/>
          <w:spacing w:val="-1"/>
          <w:sz w:val="24"/>
          <w:szCs w:val="24"/>
          <w:lang w:val="en-US"/>
        </w:rPr>
        <w:t>消火栓系统或自动灭火系统。</w:t>
      </w:r>
    </w:p>
    <w:p w14:paraId="68C788A8" w14:textId="39FBB17F" w:rsidR="002C31AB" w:rsidRDefault="005C744B">
      <w:pPr>
        <w:pStyle w:val="af0"/>
        <w:numPr>
          <w:ilvl w:val="255"/>
          <w:numId w:val="0"/>
        </w:numPr>
        <w:tabs>
          <w:tab w:val="left" w:pos="875"/>
        </w:tabs>
        <w:spacing w:line="360" w:lineRule="auto"/>
        <w:ind w:right="414"/>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 xml:space="preserve">5.0.7  </w:t>
      </w:r>
      <w:r>
        <w:rPr>
          <w:rFonts w:asciiTheme="minorEastAsia" w:eastAsiaTheme="minorEastAsia" w:hAnsiTheme="minorEastAsia" w:cs="Times New Roman" w:hint="eastAsia"/>
          <w:spacing w:val="-1"/>
          <w:sz w:val="24"/>
          <w:szCs w:val="24"/>
          <w:lang w:val="en-US"/>
        </w:rPr>
        <w:t>历史</w:t>
      </w:r>
      <w:r>
        <w:rPr>
          <w:rFonts w:asciiTheme="minorEastAsia" w:eastAsiaTheme="minorEastAsia" w:hAnsiTheme="minorEastAsia" w:cs="Times New Roman"/>
          <w:spacing w:val="-1"/>
          <w:sz w:val="24"/>
          <w:szCs w:val="24"/>
          <w:lang w:val="en-US"/>
        </w:rPr>
        <w:t>文化街区外的历史建筑，室外消火栓宜采用高压消防给水系统或临时高压消防给水系统。符合下列</w:t>
      </w:r>
      <w:r>
        <w:rPr>
          <w:rFonts w:asciiTheme="minorEastAsia" w:eastAsiaTheme="minorEastAsia" w:hAnsiTheme="minorEastAsia" w:cs="Times New Roman" w:hint="eastAsia"/>
          <w:spacing w:val="-1"/>
          <w:sz w:val="24"/>
          <w:szCs w:val="24"/>
          <w:lang w:val="en-US"/>
        </w:rPr>
        <w:t>条件之一</w:t>
      </w:r>
      <w:r>
        <w:rPr>
          <w:rFonts w:asciiTheme="minorEastAsia" w:eastAsiaTheme="minorEastAsia" w:hAnsiTheme="minorEastAsia" w:cs="Times New Roman"/>
          <w:spacing w:val="-1"/>
          <w:sz w:val="24"/>
          <w:szCs w:val="24"/>
          <w:lang w:val="en-US"/>
        </w:rPr>
        <w:t>时，室外消火栓可采用</w:t>
      </w:r>
      <w:proofErr w:type="gramStart"/>
      <w:r>
        <w:rPr>
          <w:rFonts w:asciiTheme="minorEastAsia" w:eastAsiaTheme="minorEastAsia" w:hAnsiTheme="minorEastAsia" w:cs="Times New Roman"/>
          <w:spacing w:val="-1"/>
          <w:sz w:val="24"/>
          <w:szCs w:val="24"/>
          <w:lang w:val="en-US"/>
        </w:rPr>
        <w:t>低压消防</w:t>
      </w:r>
      <w:proofErr w:type="gramEnd"/>
      <w:r>
        <w:rPr>
          <w:rFonts w:asciiTheme="minorEastAsia" w:eastAsiaTheme="minorEastAsia" w:hAnsiTheme="minorEastAsia" w:cs="Times New Roman"/>
          <w:spacing w:val="-1"/>
          <w:sz w:val="24"/>
          <w:szCs w:val="24"/>
          <w:lang w:val="en-US"/>
        </w:rPr>
        <w:t>给水系统：</w:t>
      </w:r>
    </w:p>
    <w:p w14:paraId="49D27A7C" w14:textId="77777777" w:rsidR="002C31AB" w:rsidRDefault="005C744B">
      <w:pPr>
        <w:pStyle w:val="af0"/>
        <w:numPr>
          <w:ilvl w:val="255"/>
          <w:numId w:val="0"/>
        </w:numPr>
        <w:tabs>
          <w:tab w:val="left" w:pos="875"/>
        </w:tabs>
        <w:spacing w:line="360" w:lineRule="auto"/>
        <w:ind w:right="414" w:firstLineChars="200" w:firstLine="478"/>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hint="eastAsia"/>
          <w:spacing w:val="-1"/>
          <w:sz w:val="24"/>
          <w:szCs w:val="24"/>
          <w:lang w:val="en-US"/>
        </w:rPr>
        <w:t>1  保护该</w:t>
      </w:r>
      <w:r>
        <w:rPr>
          <w:rFonts w:asciiTheme="minorEastAsia" w:eastAsiaTheme="minorEastAsia" w:hAnsiTheme="minorEastAsia" w:cs="Times New Roman"/>
          <w:spacing w:val="-1"/>
          <w:sz w:val="24"/>
          <w:szCs w:val="24"/>
          <w:lang w:val="en-US"/>
        </w:rPr>
        <w:t>历史建筑的消防站辖区面积符合《城市消防站建设标准》建标152的有关规定，</w:t>
      </w:r>
      <w:r>
        <w:rPr>
          <w:rFonts w:asciiTheme="minorEastAsia" w:eastAsiaTheme="minorEastAsia" w:hAnsiTheme="minorEastAsia" w:cs="Times New Roman" w:hint="eastAsia"/>
          <w:spacing w:val="-1"/>
          <w:sz w:val="24"/>
          <w:szCs w:val="24"/>
          <w:lang w:val="en-US"/>
        </w:rPr>
        <w:t>且该</w:t>
      </w:r>
      <w:r>
        <w:rPr>
          <w:rFonts w:asciiTheme="minorEastAsia" w:eastAsiaTheme="minorEastAsia" w:hAnsiTheme="minorEastAsia" w:cs="Times New Roman"/>
          <w:spacing w:val="-1"/>
          <w:sz w:val="24"/>
          <w:szCs w:val="24"/>
          <w:lang w:val="en-US"/>
        </w:rPr>
        <w:t>历史建筑与消防车</w:t>
      </w:r>
      <w:proofErr w:type="gramStart"/>
      <w:r>
        <w:rPr>
          <w:rFonts w:asciiTheme="minorEastAsia" w:eastAsiaTheme="minorEastAsia" w:hAnsiTheme="minorEastAsia" w:cs="Times New Roman"/>
          <w:spacing w:val="-1"/>
          <w:sz w:val="24"/>
          <w:szCs w:val="24"/>
          <w:lang w:val="en-US"/>
        </w:rPr>
        <w:t>道距离</w:t>
      </w:r>
      <w:proofErr w:type="gramEnd"/>
      <w:r>
        <w:rPr>
          <w:rFonts w:asciiTheme="minorEastAsia" w:eastAsiaTheme="minorEastAsia" w:hAnsiTheme="minorEastAsia" w:cs="Times New Roman" w:hint="eastAsia"/>
          <w:spacing w:val="-1"/>
          <w:sz w:val="24"/>
          <w:szCs w:val="24"/>
          <w:lang w:val="en-US"/>
        </w:rPr>
        <w:t>小于</w:t>
      </w:r>
      <w:r>
        <w:rPr>
          <w:rFonts w:asciiTheme="minorEastAsia" w:eastAsiaTheme="minorEastAsia" w:hAnsiTheme="minorEastAsia" w:cs="Times New Roman"/>
          <w:spacing w:val="-1"/>
          <w:sz w:val="24"/>
          <w:szCs w:val="24"/>
          <w:lang w:val="en-US"/>
        </w:rPr>
        <w:t>30</w:t>
      </w:r>
      <w:r>
        <w:rPr>
          <w:rFonts w:asciiTheme="minorEastAsia" w:eastAsiaTheme="minorEastAsia" w:hAnsiTheme="minorEastAsia" w:cs="Times New Roman" w:hint="eastAsia"/>
          <w:spacing w:val="-1"/>
          <w:sz w:val="24"/>
          <w:szCs w:val="24"/>
          <w:lang w:val="en-US"/>
        </w:rPr>
        <w:t>m</w:t>
      </w:r>
      <w:r>
        <w:rPr>
          <w:rFonts w:asciiTheme="minorEastAsia" w:eastAsiaTheme="minorEastAsia" w:hAnsiTheme="minorEastAsia" w:cs="Times New Roman"/>
          <w:spacing w:val="-1"/>
          <w:sz w:val="24"/>
          <w:szCs w:val="24"/>
          <w:lang w:val="en-US"/>
        </w:rPr>
        <w:t>；</w:t>
      </w:r>
    </w:p>
    <w:p w14:paraId="2AB1BEA4" w14:textId="77777777" w:rsidR="002C31AB" w:rsidRDefault="005C744B">
      <w:pPr>
        <w:pStyle w:val="af0"/>
        <w:numPr>
          <w:ilvl w:val="255"/>
          <w:numId w:val="0"/>
        </w:numPr>
        <w:tabs>
          <w:tab w:val="left" w:pos="875"/>
        </w:tabs>
        <w:spacing w:line="360" w:lineRule="auto"/>
        <w:ind w:right="414" w:firstLineChars="200" w:firstLine="478"/>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1"/>
          <w:sz w:val="24"/>
          <w:szCs w:val="24"/>
          <w:lang w:val="en-US"/>
        </w:rPr>
        <w:t>2</w:t>
      </w:r>
      <w:r>
        <w:rPr>
          <w:rFonts w:asciiTheme="minorEastAsia" w:eastAsiaTheme="minorEastAsia" w:hAnsiTheme="minorEastAsia" w:cs="Times New Roman" w:hint="eastAsia"/>
          <w:spacing w:val="-1"/>
          <w:sz w:val="24"/>
          <w:szCs w:val="24"/>
          <w:lang w:val="en-US"/>
        </w:rPr>
        <w:t xml:space="preserve">  该</w:t>
      </w:r>
      <w:r>
        <w:rPr>
          <w:rFonts w:asciiTheme="minorEastAsia" w:eastAsiaTheme="minorEastAsia" w:hAnsiTheme="minorEastAsia" w:cs="Times New Roman"/>
          <w:spacing w:val="-1"/>
          <w:sz w:val="24"/>
          <w:szCs w:val="24"/>
          <w:lang w:val="en-US"/>
        </w:rPr>
        <w:t>建筑内部设置室内消火栓系统或自动灭火系统。</w:t>
      </w:r>
    </w:p>
    <w:p w14:paraId="7FEB5A03" w14:textId="77777777" w:rsidR="002C31AB" w:rsidRDefault="005C744B">
      <w:pPr>
        <w:pStyle w:val="af0"/>
        <w:tabs>
          <w:tab w:val="left" w:pos="795"/>
          <w:tab w:val="left" w:pos="796"/>
        </w:tabs>
        <w:spacing w:line="360" w:lineRule="auto"/>
        <w:ind w:left="0" w:right="420"/>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5</w:t>
      </w:r>
      <w:r>
        <w:rPr>
          <w:rFonts w:asciiTheme="minorEastAsia" w:eastAsiaTheme="minorEastAsia" w:hAnsiTheme="minorEastAsia" w:cs="Times New Roman" w:hint="eastAsia"/>
          <w:sz w:val="24"/>
          <w:szCs w:val="24"/>
          <w:lang w:val="en-US"/>
        </w:rPr>
        <w:t>.0.</w:t>
      </w:r>
      <w:r>
        <w:rPr>
          <w:rFonts w:asciiTheme="minorEastAsia" w:eastAsiaTheme="minorEastAsia" w:hAnsiTheme="minorEastAsia" w:cs="Times New Roman"/>
          <w:sz w:val="24"/>
          <w:szCs w:val="24"/>
          <w:lang w:val="en-US"/>
        </w:rPr>
        <w:t>8</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lang w:val="en-US"/>
        </w:rPr>
        <w:t>历史文化街区的室外消火栓</w:t>
      </w:r>
      <w:r>
        <w:rPr>
          <w:rFonts w:asciiTheme="minorEastAsia" w:eastAsiaTheme="minorEastAsia" w:hAnsiTheme="minorEastAsia" w:cs="Times New Roman" w:hint="eastAsia"/>
          <w:sz w:val="24"/>
          <w:szCs w:val="24"/>
          <w:lang w:val="en-US"/>
        </w:rPr>
        <w:t>的</w:t>
      </w:r>
      <w:r>
        <w:rPr>
          <w:rFonts w:asciiTheme="minorEastAsia" w:eastAsiaTheme="minorEastAsia" w:hAnsiTheme="minorEastAsia" w:cs="Times New Roman"/>
          <w:sz w:val="24"/>
          <w:szCs w:val="24"/>
          <w:lang w:val="en-US"/>
        </w:rPr>
        <w:t>布置应符合下</w:t>
      </w:r>
      <w:r>
        <w:rPr>
          <w:rFonts w:asciiTheme="minorEastAsia" w:eastAsiaTheme="minorEastAsia" w:hAnsiTheme="minorEastAsia" w:cs="Times New Roman" w:hint="eastAsia"/>
          <w:sz w:val="24"/>
          <w:szCs w:val="24"/>
          <w:lang w:val="en-US"/>
        </w:rPr>
        <w:t>列</w:t>
      </w:r>
      <w:r>
        <w:rPr>
          <w:rFonts w:asciiTheme="minorEastAsia" w:eastAsiaTheme="minorEastAsia" w:hAnsiTheme="minorEastAsia" w:cs="Times New Roman"/>
          <w:sz w:val="24"/>
          <w:szCs w:val="24"/>
          <w:lang w:val="en-US"/>
        </w:rPr>
        <w:t>规定：</w:t>
      </w:r>
    </w:p>
    <w:p w14:paraId="02E92D63" w14:textId="77777777" w:rsidR="002C31AB" w:rsidRDefault="005C744B">
      <w:pPr>
        <w:pStyle w:val="af0"/>
        <w:tabs>
          <w:tab w:val="left" w:pos="795"/>
          <w:tab w:val="left" w:pos="796"/>
        </w:tabs>
        <w:spacing w:line="360" w:lineRule="auto"/>
        <w:ind w:left="0" w:right="420" w:firstLineChars="200" w:firstLine="480"/>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1  采用</w:t>
      </w:r>
      <w:r>
        <w:rPr>
          <w:rFonts w:asciiTheme="minorEastAsia" w:eastAsiaTheme="minorEastAsia" w:hAnsiTheme="minorEastAsia" w:cs="Times New Roman"/>
          <w:sz w:val="24"/>
          <w:szCs w:val="24"/>
          <w:lang w:val="en-US"/>
        </w:rPr>
        <w:t>高压或临时高压消防给水系统的室外消火栓，</w:t>
      </w:r>
      <w:r>
        <w:rPr>
          <w:rFonts w:asciiTheme="minorEastAsia" w:eastAsiaTheme="minorEastAsia" w:hAnsiTheme="minorEastAsia" w:cs="Times New Roman" w:hint="eastAsia"/>
          <w:sz w:val="24"/>
          <w:szCs w:val="24"/>
          <w:lang w:val="en-US"/>
        </w:rPr>
        <w:t>应</w:t>
      </w:r>
      <w:proofErr w:type="gramStart"/>
      <w:r>
        <w:rPr>
          <w:rFonts w:asciiTheme="minorEastAsia" w:eastAsiaTheme="minorEastAsia" w:hAnsiTheme="minorEastAsia" w:cs="Times New Roman"/>
          <w:sz w:val="24"/>
          <w:szCs w:val="24"/>
          <w:lang w:val="en-US"/>
        </w:rPr>
        <w:t>沿历史</w:t>
      </w:r>
      <w:proofErr w:type="gramEnd"/>
      <w:r>
        <w:rPr>
          <w:rFonts w:asciiTheme="minorEastAsia" w:eastAsiaTheme="minorEastAsia" w:hAnsiTheme="minorEastAsia" w:cs="Times New Roman"/>
          <w:sz w:val="24"/>
          <w:szCs w:val="24"/>
          <w:lang w:val="en-US"/>
        </w:rPr>
        <w:t>文化街区主要街巷均匀布置，确有困难时可沿历史文化街区</w:t>
      </w:r>
      <w:r>
        <w:rPr>
          <w:rFonts w:asciiTheme="minorEastAsia" w:eastAsiaTheme="minorEastAsia" w:hAnsiTheme="minorEastAsia" w:cs="Times New Roman" w:hint="eastAsia"/>
          <w:sz w:val="24"/>
          <w:szCs w:val="24"/>
          <w:lang w:val="en-US"/>
        </w:rPr>
        <w:t>外围</w:t>
      </w:r>
      <w:r>
        <w:rPr>
          <w:rFonts w:asciiTheme="minorEastAsia" w:eastAsiaTheme="minorEastAsia" w:hAnsiTheme="minorEastAsia" w:cs="Times New Roman"/>
          <w:sz w:val="24"/>
          <w:szCs w:val="24"/>
          <w:lang w:val="en-US"/>
        </w:rPr>
        <w:t>均匀</w:t>
      </w:r>
      <w:r>
        <w:rPr>
          <w:rFonts w:asciiTheme="minorEastAsia" w:eastAsiaTheme="minorEastAsia" w:hAnsiTheme="minorEastAsia" w:cs="Times New Roman" w:hint="eastAsia"/>
          <w:sz w:val="24"/>
          <w:szCs w:val="24"/>
          <w:lang w:val="en-US"/>
        </w:rPr>
        <w:t>布置</w:t>
      </w:r>
      <w:r>
        <w:rPr>
          <w:rFonts w:asciiTheme="minorEastAsia" w:eastAsiaTheme="minorEastAsia" w:hAnsiTheme="minorEastAsia" w:cs="Times New Roman"/>
          <w:sz w:val="24"/>
          <w:szCs w:val="24"/>
          <w:lang w:val="en-US"/>
        </w:rPr>
        <w:t>；</w:t>
      </w:r>
    </w:p>
    <w:p w14:paraId="467EF207" w14:textId="77777777" w:rsidR="002C31AB" w:rsidRDefault="005C744B">
      <w:pPr>
        <w:pStyle w:val="af0"/>
        <w:tabs>
          <w:tab w:val="left" w:pos="795"/>
          <w:tab w:val="left" w:pos="796"/>
        </w:tabs>
        <w:spacing w:line="360" w:lineRule="auto"/>
        <w:ind w:left="0" w:right="420" w:firstLineChars="200" w:firstLine="480"/>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 xml:space="preserve">2  </w:t>
      </w:r>
      <w:r>
        <w:rPr>
          <w:rFonts w:asciiTheme="minorEastAsia" w:eastAsiaTheme="minorEastAsia" w:hAnsiTheme="minorEastAsia" w:cs="Times New Roman"/>
          <w:spacing w:val="-1"/>
          <w:sz w:val="24"/>
          <w:szCs w:val="24"/>
          <w:lang w:val="en-US"/>
        </w:rPr>
        <w:t>采用</w:t>
      </w:r>
      <w:proofErr w:type="gramStart"/>
      <w:r>
        <w:rPr>
          <w:rFonts w:asciiTheme="minorEastAsia" w:eastAsiaTheme="minorEastAsia" w:hAnsiTheme="minorEastAsia" w:cs="Times New Roman"/>
          <w:spacing w:val="-1"/>
          <w:sz w:val="24"/>
          <w:szCs w:val="24"/>
          <w:lang w:val="en-US"/>
        </w:rPr>
        <w:t>低压消防</w:t>
      </w:r>
      <w:proofErr w:type="gramEnd"/>
      <w:r>
        <w:rPr>
          <w:rFonts w:asciiTheme="minorEastAsia" w:eastAsiaTheme="minorEastAsia" w:hAnsiTheme="minorEastAsia" w:cs="Times New Roman"/>
          <w:spacing w:val="-1"/>
          <w:sz w:val="24"/>
          <w:szCs w:val="24"/>
          <w:lang w:val="en-US"/>
        </w:rPr>
        <w:t>给水系统的室外消火栓，</w:t>
      </w:r>
      <w:r>
        <w:rPr>
          <w:rFonts w:asciiTheme="minorEastAsia" w:eastAsiaTheme="minorEastAsia" w:hAnsiTheme="minorEastAsia" w:cs="Times New Roman" w:hint="eastAsia"/>
          <w:spacing w:val="-1"/>
          <w:sz w:val="24"/>
          <w:szCs w:val="24"/>
          <w:lang w:val="en-US"/>
        </w:rPr>
        <w:t>应</w:t>
      </w:r>
      <w:proofErr w:type="gramStart"/>
      <w:r>
        <w:rPr>
          <w:rFonts w:asciiTheme="minorEastAsia" w:eastAsiaTheme="minorEastAsia" w:hAnsiTheme="minorEastAsia" w:cs="Times New Roman"/>
          <w:spacing w:val="-1"/>
          <w:sz w:val="24"/>
          <w:szCs w:val="24"/>
          <w:lang w:val="en-US"/>
        </w:rPr>
        <w:t>沿历史</w:t>
      </w:r>
      <w:proofErr w:type="gramEnd"/>
      <w:r>
        <w:rPr>
          <w:rFonts w:asciiTheme="minorEastAsia" w:eastAsiaTheme="minorEastAsia" w:hAnsiTheme="minorEastAsia" w:cs="Times New Roman"/>
          <w:spacing w:val="-1"/>
          <w:sz w:val="24"/>
          <w:szCs w:val="24"/>
          <w:lang w:val="en-US"/>
        </w:rPr>
        <w:t>文化街区的消防车道，</w:t>
      </w:r>
      <w:r>
        <w:rPr>
          <w:rFonts w:asciiTheme="minorEastAsia" w:eastAsiaTheme="minorEastAsia" w:hAnsiTheme="minorEastAsia" w:cs="Times New Roman" w:hint="eastAsia"/>
          <w:spacing w:val="-1"/>
          <w:sz w:val="24"/>
          <w:szCs w:val="24"/>
          <w:lang w:val="en-US"/>
        </w:rPr>
        <w:t>以及</w:t>
      </w:r>
      <w:r>
        <w:rPr>
          <w:rFonts w:asciiTheme="minorEastAsia" w:eastAsiaTheme="minorEastAsia" w:hAnsiTheme="minorEastAsia" w:cs="Times New Roman"/>
          <w:spacing w:val="-1"/>
          <w:sz w:val="24"/>
          <w:szCs w:val="24"/>
          <w:lang w:val="en-US"/>
        </w:rPr>
        <w:t>其他可通行消防车的道路均匀布置；</w:t>
      </w:r>
    </w:p>
    <w:p w14:paraId="0F17BFD4" w14:textId="77777777" w:rsidR="002C31AB" w:rsidRDefault="005C744B">
      <w:pPr>
        <w:pStyle w:val="af0"/>
        <w:tabs>
          <w:tab w:val="left" w:pos="795"/>
          <w:tab w:val="left" w:pos="796"/>
        </w:tabs>
        <w:spacing w:line="360" w:lineRule="auto"/>
        <w:ind w:left="0" w:right="420"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rPr>
        <w:t>消火栓</w:t>
      </w:r>
      <w:r>
        <w:rPr>
          <w:rFonts w:asciiTheme="minorEastAsia" w:eastAsiaTheme="minorEastAsia" w:hAnsiTheme="minorEastAsia" w:cs="Times New Roman"/>
          <w:sz w:val="24"/>
          <w:szCs w:val="24"/>
        </w:rPr>
        <w:t>间距不宜大于80m，不宜集中布置在街区和建筑一侧。</w:t>
      </w:r>
    </w:p>
    <w:p w14:paraId="7AC69D22" w14:textId="32543474" w:rsidR="002C31AB" w:rsidRDefault="005C744B">
      <w:pPr>
        <w:pStyle w:val="af0"/>
        <w:tabs>
          <w:tab w:val="left" w:pos="795"/>
          <w:tab w:val="left" w:pos="796"/>
        </w:tabs>
        <w:spacing w:line="360" w:lineRule="auto"/>
        <w:ind w:left="0" w:right="42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5.0.9  </w:t>
      </w:r>
      <w:r>
        <w:rPr>
          <w:rFonts w:asciiTheme="minorEastAsia" w:eastAsiaTheme="minorEastAsia" w:hAnsiTheme="minorEastAsia" w:cs="Times New Roman" w:hint="eastAsia"/>
          <w:sz w:val="24"/>
          <w:szCs w:val="24"/>
        </w:rPr>
        <w:t>历史文化街区外的历史建筑，设置室外消火栓系统时，应</w:t>
      </w:r>
      <w:proofErr w:type="gramStart"/>
      <w:r>
        <w:rPr>
          <w:rFonts w:asciiTheme="minorEastAsia" w:eastAsiaTheme="minorEastAsia" w:hAnsiTheme="minorEastAsia" w:cs="Times New Roman"/>
          <w:sz w:val="24"/>
          <w:szCs w:val="24"/>
        </w:rPr>
        <w:t>沿</w:t>
      </w:r>
      <w:r>
        <w:rPr>
          <w:rFonts w:asciiTheme="minorEastAsia" w:eastAsiaTheme="minorEastAsia" w:hAnsiTheme="minorEastAsia" w:cs="Times New Roman" w:hint="eastAsia"/>
          <w:sz w:val="24"/>
          <w:szCs w:val="24"/>
        </w:rPr>
        <w:t>建筑</w:t>
      </w:r>
      <w:proofErr w:type="gramEnd"/>
      <w:r>
        <w:rPr>
          <w:rFonts w:asciiTheme="minorEastAsia" w:eastAsiaTheme="minorEastAsia" w:hAnsiTheme="minorEastAsia" w:cs="Times New Roman"/>
          <w:sz w:val="24"/>
          <w:szCs w:val="24"/>
        </w:rPr>
        <w:t>周围均匀布置，</w:t>
      </w:r>
      <w:r>
        <w:rPr>
          <w:rFonts w:asciiTheme="minorEastAsia" w:eastAsiaTheme="minorEastAsia" w:hAnsiTheme="minorEastAsia" w:cs="Times New Roman" w:hint="eastAsia"/>
          <w:sz w:val="24"/>
          <w:szCs w:val="24"/>
        </w:rPr>
        <w:t>消火栓</w:t>
      </w:r>
      <w:r>
        <w:rPr>
          <w:rFonts w:asciiTheme="minorEastAsia" w:eastAsiaTheme="minorEastAsia" w:hAnsiTheme="minorEastAsia" w:cs="Times New Roman"/>
          <w:sz w:val="24"/>
          <w:szCs w:val="24"/>
        </w:rPr>
        <w:t>间距不宜大于80m，不宜集中布置在建筑一侧。</w:t>
      </w:r>
    </w:p>
    <w:p w14:paraId="30871E8F" w14:textId="77777777" w:rsidR="002C31AB" w:rsidRDefault="005C744B">
      <w:pPr>
        <w:pStyle w:val="af0"/>
        <w:tabs>
          <w:tab w:val="left" w:pos="795"/>
          <w:tab w:val="left" w:pos="796"/>
        </w:tabs>
        <w:spacing w:line="360" w:lineRule="auto"/>
        <w:ind w:left="0" w:right="42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lang w:val="en-US"/>
        </w:rPr>
        <w:t>0</w:t>
      </w:r>
      <w:r>
        <w:rPr>
          <w:rFonts w:asciiTheme="minorEastAsia" w:eastAsiaTheme="minorEastAsia" w:hAnsiTheme="minorEastAsia"/>
          <w:sz w:val="24"/>
          <w:szCs w:val="24"/>
        </w:rPr>
        <w:t>.</w:t>
      </w:r>
      <w:r>
        <w:rPr>
          <w:rFonts w:asciiTheme="minorEastAsia" w:eastAsiaTheme="minorEastAsia" w:hAnsiTheme="minorEastAsia" w:cs="Times New Roman"/>
          <w:sz w:val="24"/>
          <w:szCs w:val="24"/>
          <w:lang w:val="en-US"/>
        </w:rPr>
        <w:t>10</w:t>
      </w:r>
      <w:r>
        <w:rPr>
          <w:rFonts w:asciiTheme="minorEastAsia" w:eastAsiaTheme="minorEastAsia" w:hAnsiTheme="minorEastAsia" w:hint="eastAsia"/>
          <w:sz w:val="24"/>
          <w:szCs w:val="24"/>
          <w:lang w:val="en-US"/>
        </w:rPr>
        <w:t xml:space="preserve">  </w:t>
      </w:r>
      <w:r>
        <w:rPr>
          <w:rFonts w:asciiTheme="minorEastAsia" w:eastAsiaTheme="minorEastAsia" w:hAnsiTheme="minorEastAsia"/>
          <w:sz w:val="24"/>
          <w:szCs w:val="24"/>
        </w:rPr>
        <w:t>历史文化街区</w:t>
      </w:r>
      <w:r>
        <w:rPr>
          <w:rFonts w:asciiTheme="minorEastAsia" w:eastAsiaTheme="minorEastAsia" w:hAnsiTheme="minorEastAsia" w:hint="eastAsia"/>
          <w:sz w:val="24"/>
          <w:szCs w:val="24"/>
          <w:lang w:val="en-US"/>
        </w:rPr>
        <w:t>的室外消防给水系统</w:t>
      </w:r>
      <w:r>
        <w:rPr>
          <w:rFonts w:asciiTheme="minorEastAsia" w:eastAsiaTheme="minorEastAsia" w:hAnsiTheme="minorEastAsia"/>
          <w:sz w:val="24"/>
          <w:szCs w:val="24"/>
        </w:rPr>
        <w:t>采用临时高压消防给水系统时，消防供水的最大保护建筑面积不宜</w:t>
      </w:r>
      <w:r>
        <w:rPr>
          <w:rFonts w:asciiTheme="minorEastAsia" w:eastAsiaTheme="minorEastAsia" w:hAnsiTheme="minorEastAsia" w:hint="eastAsia"/>
          <w:sz w:val="24"/>
          <w:szCs w:val="24"/>
          <w:lang w:val="en-US"/>
        </w:rPr>
        <w:t>大于</w:t>
      </w:r>
      <w:r>
        <w:rPr>
          <w:rFonts w:asciiTheme="minorEastAsia" w:eastAsiaTheme="minorEastAsia" w:hAnsiTheme="minorEastAsia"/>
          <w:sz w:val="24"/>
          <w:szCs w:val="24"/>
        </w:rPr>
        <w:t>500000</w:t>
      </w:r>
      <w:r>
        <w:rPr>
          <w:rFonts w:asciiTheme="minorEastAsia" w:eastAsiaTheme="minorEastAsia" w:hAnsiTheme="minorEastAsia" w:hint="eastAsia"/>
          <w:sz w:val="24"/>
          <w:szCs w:val="24"/>
          <w:lang w:val="en-US"/>
        </w:rPr>
        <w:t>m</w:t>
      </w:r>
      <w:r>
        <w:rPr>
          <w:rFonts w:asciiTheme="minorEastAsia" w:eastAsiaTheme="minorEastAsia" w:hAnsiTheme="minorEastAsia" w:hint="eastAsia"/>
          <w:sz w:val="24"/>
          <w:szCs w:val="24"/>
          <w:vertAlign w:val="superscript"/>
          <w:lang w:val="en-US"/>
        </w:rPr>
        <w:t>2</w:t>
      </w:r>
      <w:r>
        <w:rPr>
          <w:rFonts w:asciiTheme="minorEastAsia" w:eastAsiaTheme="minorEastAsia" w:hAnsiTheme="minorEastAsia"/>
          <w:sz w:val="24"/>
          <w:szCs w:val="24"/>
        </w:rPr>
        <w:t xml:space="preserve">。 </w:t>
      </w:r>
    </w:p>
    <w:p w14:paraId="156BB528" w14:textId="77777777" w:rsidR="002C31AB" w:rsidRDefault="005C744B">
      <w:pPr>
        <w:pStyle w:val="af0"/>
        <w:numPr>
          <w:ilvl w:val="255"/>
          <w:numId w:val="0"/>
        </w:numPr>
        <w:tabs>
          <w:tab w:val="left" w:pos="795"/>
          <w:tab w:val="left" w:pos="796"/>
        </w:tabs>
        <w:spacing w:line="360" w:lineRule="auto"/>
        <w:ind w:right="420"/>
        <w:rPr>
          <w:rFonts w:asciiTheme="minorEastAsia" w:eastAsiaTheme="minorEastAsia" w:hAnsiTheme="minorEastAsia"/>
          <w:sz w:val="24"/>
          <w:szCs w:val="24"/>
        </w:rPr>
      </w:pPr>
      <w:r>
        <w:rPr>
          <w:rFonts w:asciiTheme="minorEastAsia" w:eastAsiaTheme="minorEastAsia" w:hAnsiTheme="minorEastAsia" w:cs="Times New Roman"/>
          <w:spacing w:val="-3"/>
          <w:sz w:val="24"/>
          <w:szCs w:val="24"/>
          <w:lang w:val="en-US"/>
        </w:rPr>
        <w:t>5.0.</w:t>
      </w:r>
      <w:r>
        <w:rPr>
          <w:rFonts w:asciiTheme="minorEastAsia" w:eastAsiaTheme="minorEastAsia" w:hAnsiTheme="minorEastAsia" w:cs="Times New Roman"/>
          <w:sz w:val="24"/>
          <w:szCs w:val="24"/>
          <w:lang w:val="en-US"/>
        </w:rPr>
        <w:t>11</w:t>
      </w:r>
      <w:r>
        <w:rPr>
          <w:rFonts w:asciiTheme="minorEastAsia" w:eastAsiaTheme="minorEastAsia" w:hAnsiTheme="minorEastAsia" w:cs="Times New Roman"/>
          <w:spacing w:val="-3"/>
          <w:sz w:val="24"/>
          <w:szCs w:val="24"/>
          <w:lang w:val="en-US"/>
        </w:rPr>
        <w:t xml:space="preserve">  </w:t>
      </w:r>
      <w:r>
        <w:rPr>
          <w:rFonts w:asciiTheme="minorEastAsia" w:eastAsiaTheme="minorEastAsia" w:hAnsiTheme="minorEastAsia" w:hint="eastAsia"/>
          <w:spacing w:val="-4"/>
          <w:sz w:val="24"/>
          <w:szCs w:val="24"/>
          <w:lang w:val="en-US"/>
        </w:rPr>
        <w:t>室外消防给水系统采用高压或临时高压给水系统</w:t>
      </w:r>
      <w:r>
        <w:rPr>
          <w:rFonts w:asciiTheme="minorEastAsia" w:eastAsiaTheme="minorEastAsia" w:hAnsiTheme="minorEastAsia" w:cs="Times New Roman" w:hint="eastAsia"/>
          <w:spacing w:val="-3"/>
          <w:sz w:val="24"/>
          <w:szCs w:val="24"/>
          <w:lang w:val="en-US"/>
        </w:rPr>
        <w:t>的</w:t>
      </w:r>
      <w:r>
        <w:rPr>
          <w:rFonts w:asciiTheme="minorEastAsia" w:eastAsiaTheme="minorEastAsia" w:hAnsiTheme="minorEastAsia" w:cs="Times New Roman" w:hint="eastAsia"/>
          <w:spacing w:val="-3"/>
          <w:sz w:val="24"/>
          <w:szCs w:val="24"/>
        </w:rPr>
        <w:t>室外</w:t>
      </w:r>
      <w:r>
        <w:rPr>
          <w:rFonts w:asciiTheme="minorEastAsia" w:eastAsiaTheme="minorEastAsia" w:hAnsiTheme="minorEastAsia" w:cs="Times New Roman"/>
          <w:spacing w:val="-3"/>
          <w:sz w:val="24"/>
          <w:szCs w:val="24"/>
        </w:rPr>
        <w:t>消火栓附近</w:t>
      </w:r>
      <w:r>
        <w:rPr>
          <w:rFonts w:asciiTheme="minorEastAsia" w:eastAsiaTheme="minorEastAsia" w:hAnsiTheme="minorEastAsia" w:cs="Times New Roman" w:hint="eastAsia"/>
          <w:spacing w:val="-3"/>
          <w:sz w:val="24"/>
          <w:szCs w:val="24"/>
          <w:lang w:val="en-US"/>
        </w:rPr>
        <w:t>应</w:t>
      </w:r>
      <w:r>
        <w:rPr>
          <w:rFonts w:asciiTheme="minorEastAsia" w:eastAsiaTheme="minorEastAsia" w:hAnsiTheme="minorEastAsia" w:cs="Times New Roman"/>
          <w:spacing w:val="-3"/>
          <w:sz w:val="24"/>
          <w:szCs w:val="24"/>
        </w:rPr>
        <w:t>配</w:t>
      </w:r>
      <w:r>
        <w:rPr>
          <w:rFonts w:asciiTheme="minorEastAsia" w:eastAsiaTheme="minorEastAsia" w:hAnsiTheme="minorEastAsia" w:cs="Times New Roman"/>
          <w:spacing w:val="-3"/>
          <w:sz w:val="24"/>
          <w:szCs w:val="24"/>
        </w:rPr>
        <w:lastRenderedPageBreak/>
        <w:t>置灭火器材箱</w:t>
      </w:r>
      <w:r>
        <w:rPr>
          <w:rFonts w:asciiTheme="minorEastAsia" w:eastAsiaTheme="minorEastAsia" w:hAnsiTheme="minorEastAsia"/>
          <w:spacing w:val="-4"/>
          <w:sz w:val="24"/>
          <w:szCs w:val="24"/>
        </w:rPr>
        <w:t>。每个器材箱均</w:t>
      </w:r>
      <w:r>
        <w:rPr>
          <w:rFonts w:asciiTheme="minorEastAsia" w:eastAsiaTheme="minorEastAsia" w:hAnsiTheme="minorEastAsia"/>
          <w:spacing w:val="-5"/>
          <w:sz w:val="24"/>
          <w:szCs w:val="24"/>
        </w:rPr>
        <w:t xml:space="preserve">应配置 </w:t>
      </w:r>
      <w:r>
        <w:rPr>
          <w:rFonts w:asciiTheme="minorEastAsia" w:eastAsiaTheme="minorEastAsia" w:hAnsiTheme="minorEastAsia"/>
          <w:sz w:val="24"/>
          <w:szCs w:val="24"/>
        </w:rPr>
        <w:t>DN65</w:t>
      </w:r>
      <w:r>
        <w:rPr>
          <w:rFonts w:asciiTheme="minorEastAsia" w:eastAsiaTheme="minorEastAsia" w:hAnsiTheme="minorEastAsia"/>
          <w:spacing w:val="26"/>
          <w:sz w:val="24"/>
          <w:szCs w:val="24"/>
        </w:rPr>
        <w:t xml:space="preserve"> </w:t>
      </w:r>
      <w:r>
        <w:rPr>
          <w:rFonts w:asciiTheme="minorEastAsia" w:eastAsiaTheme="minorEastAsia" w:hAnsiTheme="minorEastAsia"/>
          <w:spacing w:val="-4"/>
          <w:sz w:val="24"/>
          <w:szCs w:val="24"/>
        </w:rPr>
        <w:t>的有</w:t>
      </w:r>
      <w:r>
        <w:rPr>
          <w:rFonts w:asciiTheme="minorEastAsia" w:eastAsiaTheme="minorEastAsia" w:hAnsiTheme="minorEastAsia" w:hint="eastAsia"/>
          <w:spacing w:val="-4"/>
          <w:sz w:val="24"/>
          <w:szCs w:val="24"/>
        </w:rPr>
        <w:t>内</w:t>
      </w:r>
      <w:r>
        <w:rPr>
          <w:rFonts w:asciiTheme="minorEastAsia" w:eastAsiaTheme="minorEastAsia" w:hAnsiTheme="minorEastAsia"/>
          <w:spacing w:val="-4"/>
          <w:sz w:val="24"/>
          <w:szCs w:val="24"/>
        </w:rPr>
        <w:t xml:space="preserve">衬里消防水带、当量喷嘴直径 </w:t>
      </w:r>
      <w:r>
        <w:rPr>
          <w:rFonts w:asciiTheme="minorEastAsia" w:eastAsiaTheme="minorEastAsia" w:hAnsiTheme="minorEastAsia"/>
          <w:sz w:val="24"/>
          <w:szCs w:val="24"/>
        </w:rPr>
        <w:t>19mm</w:t>
      </w:r>
      <w:r>
        <w:rPr>
          <w:rFonts w:asciiTheme="minorEastAsia" w:eastAsiaTheme="minorEastAsia" w:hAnsiTheme="minorEastAsia"/>
          <w:spacing w:val="27"/>
          <w:sz w:val="24"/>
          <w:szCs w:val="24"/>
        </w:rPr>
        <w:t xml:space="preserve"> </w:t>
      </w:r>
      <w:r>
        <w:rPr>
          <w:rFonts w:asciiTheme="minorEastAsia" w:eastAsiaTheme="minorEastAsia" w:hAnsiTheme="minorEastAsia"/>
          <w:spacing w:val="-3"/>
          <w:sz w:val="24"/>
          <w:szCs w:val="24"/>
        </w:rPr>
        <w:t>的直流水雾两用消防水枪、开启</w:t>
      </w:r>
      <w:r>
        <w:rPr>
          <w:rFonts w:asciiTheme="minorEastAsia" w:eastAsiaTheme="minorEastAsia" w:hAnsiTheme="minorEastAsia"/>
          <w:sz w:val="24"/>
          <w:szCs w:val="24"/>
        </w:rPr>
        <w:t>工具、总长度不应小于消火栓保护半径的消防水带。器材箱外观应与环境风貌相协调。</w:t>
      </w:r>
    </w:p>
    <w:p w14:paraId="4E027B49" w14:textId="77777777" w:rsidR="002C31AB" w:rsidRDefault="005C744B">
      <w:pPr>
        <w:pStyle w:val="af0"/>
        <w:numPr>
          <w:ilvl w:val="255"/>
          <w:numId w:val="0"/>
        </w:numPr>
        <w:tabs>
          <w:tab w:val="left" w:pos="795"/>
          <w:tab w:val="left" w:pos="796"/>
        </w:tabs>
        <w:spacing w:line="360" w:lineRule="auto"/>
        <w:ind w:right="420"/>
        <w:rPr>
          <w:bCs/>
          <w:i/>
          <w:color w:val="00B0F0"/>
        </w:rPr>
      </w:pPr>
      <w:r>
        <w:rPr>
          <w:rFonts w:asciiTheme="minorEastAsia" w:eastAsiaTheme="minorEastAsia" w:hAnsiTheme="minorEastAsia" w:cs="Times New Roman"/>
          <w:spacing w:val="-3"/>
          <w:sz w:val="24"/>
          <w:szCs w:val="24"/>
          <w:lang w:val="en-US"/>
        </w:rPr>
        <w:t>5.0.</w:t>
      </w:r>
      <w:r>
        <w:rPr>
          <w:rFonts w:asciiTheme="minorEastAsia" w:eastAsiaTheme="minorEastAsia" w:hAnsiTheme="minorEastAsia" w:cs="Times New Roman"/>
          <w:sz w:val="24"/>
          <w:szCs w:val="24"/>
          <w:lang w:val="en-US"/>
        </w:rPr>
        <w:t>12</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历史文化街区</w:t>
      </w:r>
      <w:proofErr w:type="gramStart"/>
      <w:r>
        <w:rPr>
          <w:rFonts w:asciiTheme="minorEastAsia" w:eastAsiaTheme="minorEastAsia" w:hAnsiTheme="minorEastAsia" w:cs="Times New Roman"/>
          <w:spacing w:val="-3"/>
          <w:sz w:val="24"/>
          <w:szCs w:val="24"/>
        </w:rPr>
        <w:t>宜设置</w:t>
      </w:r>
      <w:proofErr w:type="gramEnd"/>
      <w:r>
        <w:rPr>
          <w:rFonts w:asciiTheme="minorEastAsia" w:eastAsiaTheme="minorEastAsia" w:hAnsiTheme="minorEastAsia" w:cs="Times New Roman"/>
          <w:spacing w:val="-3"/>
          <w:sz w:val="24"/>
          <w:szCs w:val="24"/>
        </w:rPr>
        <w:t>城市消防远程监控系统</w:t>
      </w:r>
      <w:r>
        <w:rPr>
          <w:rFonts w:asciiTheme="minorEastAsia" w:eastAsiaTheme="minorEastAsia" w:hAnsiTheme="minorEastAsia" w:cs="Times New Roman" w:hint="eastAsia"/>
          <w:spacing w:val="-3"/>
          <w:sz w:val="24"/>
          <w:szCs w:val="24"/>
        </w:rPr>
        <w:t>。</w:t>
      </w:r>
      <w:r>
        <w:rPr>
          <w:rFonts w:asciiTheme="minorEastAsia" w:eastAsiaTheme="minorEastAsia" w:hAnsiTheme="minorEastAsia" w:cs="Times New Roman"/>
          <w:spacing w:val="-3"/>
          <w:sz w:val="24"/>
          <w:szCs w:val="24"/>
        </w:rPr>
        <w:t>城市消防远程监控系统的设计、施工、验收及运行维护应符合现行国家标准《城市消防远程监控系统技术规范》GB 50440。</w:t>
      </w:r>
    </w:p>
    <w:p w14:paraId="25B7FB31" w14:textId="77777777" w:rsidR="002C31AB" w:rsidRDefault="005C744B">
      <w:pPr>
        <w:pStyle w:val="af0"/>
        <w:numPr>
          <w:ilvl w:val="255"/>
          <w:numId w:val="0"/>
        </w:numPr>
        <w:tabs>
          <w:tab w:val="left" w:pos="795"/>
          <w:tab w:val="left" w:pos="796"/>
        </w:tabs>
        <w:spacing w:line="360" w:lineRule="auto"/>
        <w:ind w:right="420"/>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5.0.</w:t>
      </w:r>
      <w:r>
        <w:rPr>
          <w:rFonts w:asciiTheme="minorEastAsia" w:eastAsiaTheme="minorEastAsia" w:hAnsiTheme="minorEastAsia" w:cs="Times New Roman"/>
          <w:sz w:val="24"/>
          <w:szCs w:val="24"/>
          <w:lang w:val="en-US"/>
        </w:rPr>
        <w:t xml:space="preserve">13 </w:t>
      </w:r>
      <w:r>
        <w:rPr>
          <w:rFonts w:asciiTheme="minorEastAsia" w:eastAsiaTheme="minorEastAsia" w:hAnsiTheme="minorEastAsia" w:cs="Times New Roman" w:hint="eastAsia"/>
          <w:spacing w:val="-3"/>
          <w:sz w:val="24"/>
          <w:szCs w:val="24"/>
        </w:rPr>
        <w:t>历史文化街区设置</w:t>
      </w:r>
      <w:r>
        <w:rPr>
          <w:rFonts w:asciiTheme="minorEastAsia" w:eastAsiaTheme="minorEastAsia" w:hAnsiTheme="minorEastAsia" w:cs="Times New Roman"/>
          <w:spacing w:val="-3"/>
          <w:sz w:val="24"/>
          <w:szCs w:val="24"/>
        </w:rPr>
        <w:t>具有消防联动功能的火灾自动报警系统时，应设置消防控制室。</w:t>
      </w:r>
      <w:r>
        <w:rPr>
          <w:rFonts w:asciiTheme="minorEastAsia" w:eastAsiaTheme="minorEastAsia" w:hAnsiTheme="minorEastAsia" w:cs="Times New Roman" w:hint="eastAsia"/>
          <w:spacing w:val="-3"/>
          <w:sz w:val="24"/>
          <w:szCs w:val="24"/>
        </w:rPr>
        <w:t>消防控制室宜利用既有建筑，确需在</w:t>
      </w:r>
      <w:r>
        <w:rPr>
          <w:rFonts w:asciiTheme="minorEastAsia" w:eastAsiaTheme="minorEastAsia" w:hAnsiTheme="minorEastAsia" w:cs="Times New Roman"/>
          <w:spacing w:val="-3"/>
          <w:sz w:val="24"/>
          <w:szCs w:val="24"/>
        </w:rPr>
        <w:t>建设控制地带内新建</w:t>
      </w:r>
      <w:r>
        <w:rPr>
          <w:rFonts w:asciiTheme="minorEastAsia" w:eastAsiaTheme="minorEastAsia" w:hAnsiTheme="minorEastAsia" w:cs="Times New Roman" w:hint="eastAsia"/>
          <w:spacing w:val="-3"/>
          <w:sz w:val="24"/>
          <w:szCs w:val="24"/>
        </w:rPr>
        <w:t>消防控制室</w:t>
      </w:r>
      <w:r>
        <w:rPr>
          <w:rFonts w:asciiTheme="minorEastAsia" w:eastAsiaTheme="minorEastAsia" w:hAnsiTheme="minorEastAsia" w:cs="Times New Roman"/>
          <w:spacing w:val="-3"/>
          <w:sz w:val="24"/>
          <w:szCs w:val="24"/>
        </w:rPr>
        <w:t>，应当符合保护规划确定的建设控制要求，并与历史文化街区环境风貌相</w:t>
      </w:r>
      <w:r>
        <w:rPr>
          <w:rFonts w:asciiTheme="minorEastAsia" w:eastAsiaTheme="minorEastAsia" w:hAnsiTheme="minorEastAsia" w:cs="Times New Roman" w:hint="eastAsia"/>
          <w:spacing w:val="-3"/>
          <w:sz w:val="24"/>
          <w:szCs w:val="24"/>
        </w:rPr>
        <w:t>协调。消防控制室的建筑设计</w:t>
      </w:r>
      <w:r>
        <w:rPr>
          <w:rFonts w:asciiTheme="minorEastAsia" w:eastAsiaTheme="minorEastAsia" w:hAnsiTheme="minorEastAsia" w:cs="Times New Roman"/>
          <w:spacing w:val="-3"/>
          <w:sz w:val="24"/>
          <w:szCs w:val="24"/>
        </w:rPr>
        <w:t>应符合现行国家标准《</w:t>
      </w:r>
      <w:r>
        <w:rPr>
          <w:rFonts w:asciiTheme="minorEastAsia" w:eastAsiaTheme="minorEastAsia" w:hAnsiTheme="minorEastAsia" w:cs="Times New Roman" w:hint="eastAsia"/>
          <w:spacing w:val="-3"/>
          <w:sz w:val="24"/>
          <w:szCs w:val="24"/>
        </w:rPr>
        <w:t>建筑设计防火规范</w:t>
      </w:r>
      <w:r>
        <w:rPr>
          <w:rFonts w:asciiTheme="minorEastAsia" w:eastAsiaTheme="minorEastAsia" w:hAnsiTheme="minorEastAsia" w:cs="Times New Roman"/>
          <w:spacing w:val="-3"/>
          <w:sz w:val="24"/>
          <w:szCs w:val="24"/>
        </w:rPr>
        <w:t>》GB 50016的规定。</w:t>
      </w:r>
      <w:r>
        <w:rPr>
          <w:rFonts w:asciiTheme="minorEastAsia" w:eastAsiaTheme="minorEastAsia" w:hAnsiTheme="minorEastAsia" w:cs="Times New Roman" w:hint="eastAsia"/>
          <w:spacing w:val="-3"/>
          <w:sz w:val="24"/>
          <w:szCs w:val="24"/>
        </w:rPr>
        <w:t>消防控制室</w:t>
      </w:r>
      <w:r>
        <w:rPr>
          <w:rFonts w:asciiTheme="minorEastAsia" w:eastAsiaTheme="minorEastAsia" w:hAnsiTheme="minorEastAsia" w:cs="Times New Roman"/>
          <w:spacing w:val="-3"/>
          <w:sz w:val="24"/>
          <w:szCs w:val="24"/>
        </w:rPr>
        <w:t>内的设备构成及其对建筑消防设施的控制与显示功能以及向</w:t>
      </w:r>
      <w:r>
        <w:rPr>
          <w:rFonts w:asciiTheme="minorEastAsia" w:eastAsiaTheme="minorEastAsia" w:hAnsiTheme="minorEastAsia" w:cs="Times New Roman" w:hint="eastAsia"/>
          <w:spacing w:val="-3"/>
          <w:sz w:val="24"/>
          <w:szCs w:val="24"/>
        </w:rPr>
        <w:t>城市</w:t>
      </w:r>
      <w:r>
        <w:rPr>
          <w:rFonts w:asciiTheme="minorEastAsia" w:eastAsiaTheme="minorEastAsia" w:hAnsiTheme="minorEastAsia" w:cs="Times New Roman"/>
          <w:spacing w:val="-3"/>
          <w:sz w:val="24"/>
          <w:szCs w:val="24"/>
        </w:rPr>
        <w:t>远程监控系统传输相关信息的功能，应符合现行国家标准《火灾自动报警系统设计规范》GB 50116和《消防控制室通用技术要求》GB 25506的规定。</w:t>
      </w:r>
    </w:p>
    <w:p w14:paraId="20B7C08A" w14:textId="77777777" w:rsidR="002C31AB" w:rsidRDefault="005C744B">
      <w:pPr>
        <w:spacing w:line="360" w:lineRule="auto"/>
        <w:rPr>
          <w:rFonts w:asciiTheme="minorEastAsia" w:eastAsiaTheme="minorEastAsia" w:hAnsiTheme="minorEastAsia"/>
          <w:spacing w:val="-3"/>
          <w:sz w:val="24"/>
          <w:szCs w:val="24"/>
        </w:rPr>
      </w:pPr>
      <w:r>
        <w:rPr>
          <w:rFonts w:asciiTheme="minorEastAsia" w:eastAsiaTheme="minorEastAsia" w:hAnsiTheme="minorEastAsia"/>
          <w:spacing w:val="-3"/>
          <w:sz w:val="24"/>
          <w:szCs w:val="24"/>
        </w:rPr>
        <w:t>5.0.</w:t>
      </w:r>
      <w:r>
        <w:rPr>
          <w:rFonts w:asciiTheme="minorEastAsia" w:eastAsiaTheme="minorEastAsia" w:hAnsiTheme="minorEastAsia" w:cs="Times New Roman"/>
          <w:sz w:val="24"/>
          <w:szCs w:val="24"/>
          <w:lang w:val="en-US"/>
        </w:rPr>
        <w:t xml:space="preserve">14 </w:t>
      </w:r>
      <w:r>
        <w:rPr>
          <w:rFonts w:asciiTheme="minorEastAsia" w:eastAsiaTheme="minorEastAsia" w:hAnsiTheme="minorEastAsia"/>
          <w:spacing w:val="-3"/>
          <w:sz w:val="24"/>
          <w:szCs w:val="24"/>
        </w:rPr>
        <w:t>历史文化街区</w:t>
      </w:r>
      <w:r>
        <w:rPr>
          <w:rFonts w:asciiTheme="minorEastAsia" w:eastAsiaTheme="minorEastAsia" w:hAnsiTheme="minorEastAsia" w:hint="eastAsia"/>
          <w:spacing w:val="-3"/>
          <w:sz w:val="24"/>
          <w:szCs w:val="24"/>
        </w:rPr>
        <w:t>应</w:t>
      </w:r>
      <w:r>
        <w:rPr>
          <w:rFonts w:asciiTheme="minorEastAsia" w:eastAsiaTheme="minorEastAsia" w:hAnsiTheme="minorEastAsia"/>
          <w:spacing w:val="-3"/>
          <w:sz w:val="24"/>
          <w:szCs w:val="24"/>
        </w:rPr>
        <w:t>设置小型消防站。</w:t>
      </w:r>
    </w:p>
    <w:p w14:paraId="249D91DA" w14:textId="77777777" w:rsidR="002C31AB" w:rsidRDefault="005C744B">
      <w:pPr>
        <w:spacing w:line="360" w:lineRule="auto"/>
        <w:rPr>
          <w:rFonts w:asciiTheme="minorEastAsia" w:eastAsiaTheme="minorEastAsia" w:hAnsiTheme="minorEastAsia"/>
          <w:spacing w:val="-3"/>
          <w:sz w:val="24"/>
          <w:szCs w:val="24"/>
        </w:rPr>
      </w:pPr>
      <w:r>
        <w:rPr>
          <w:rFonts w:asciiTheme="minorEastAsia" w:eastAsiaTheme="minorEastAsia" w:hAnsiTheme="minorEastAsia"/>
          <w:spacing w:val="-3"/>
          <w:sz w:val="24"/>
          <w:szCs w:val="24"/>
        </w:rPr>
        <w:t xml:space="preserve">5.0.15  </w:t>
      </w:r>
      <w:r>
        <w:rPr>
          <w:rFonts w:asciiTheme="minorEastAsia" w:eastAsiaTheme="minorEastAsia" w:hAnsiTheme="minorEastAsia" w:hint="eastAsia"/>
          <w:spacing w:val="-3"/>
          <w:sz w:val="24"/>
          <w:szCs w:val="24"/>
        </w:rPr>
        <w:t>历史文化</w:t>
      </w:r>
      <w:proofErr w:type="gramStart"/>
      <w:r>
        <w:rPr>
          <w:rFonts w:asciiTheme="minorEastAsia" w:eastAsiaTheme="minorEastAsia" w:hAnsiTheme="minorEastAsia" w:hint="eastAsia"/>
          <w:spacing w:val="-3"/>
          <w:sz w:val="24"/>
          <w:szCs w:val="24"/>
        </w:rPr>
        <w:t>街区消防</w:t>
      </w:r>
      <w:proofErr w:type="gramEnd"/>
      <w:r>
        <w:rPr>
          <w:rFonts w:asciiTheme="minorEastAsia" w:eastAsiaTheme="minorEastAsia" w:hAnsiTheme="minorEastAsia" w:hint="eastAsia"/>
          <w:spacing w:val="-3"/>
          <w:sz w:val="24"/>
          <w:szCs w:val="24"/>
        </w:rPr>
        <w:t>用电应按</w:t>
      </w:r>
      <w:r>
        <w:rPr>
          <w:rFonts w:asciiTheme="minorEastAsia" w:eastAsiaTheme="minorEastAsia" w:hAnsiTheme="minorEastAsia"/>
          <w:spacing w:val="-3"/>
          <w:sz w:val="24"/>
          <w:szCs w:val="24"/>
        </w:rPr>
        <w:t>不低于二</w:t>
      </w:r>
      <w:r>
        <w:rPr>
          <w:rFonts w:asciiTheme="minorEastAsia" w:eastAsiaTheme="minorEastAsia" w:hAnsiTheme="minorEastAsia" w:hint="eastAsia"/>
          <w:spacing w:val="-3"/>
          <w:sz w:val="24"/>
          <w:szCs w:val="24"/>
        </w:rPr>
        <w:t>级负荷供电确定。历史建筑的消防用电负荷等级应符合《建筑设计防火规范》</w:t>
      </w:r>
      <w:r>
        <w:rPr>
          <w:rFonts w:asciiTheme="minorEastAsia" w:eastAsiaTheme="minorEastAsia" w:hAnsiTheme="minorEastAsia"/>
          <w:spacing w:val="-3"/>
          <w:sz w:val="24"/>
          <w:szCs w:val="24"/>
        </w:rPr>
        <w:t>GB 50016关于建筑物消防用电负荷等级确定的规定。</w:t>
      </w:r>
    </w:p>
    <w:p w14:paraId="4BF11244" w14:textId="77777777" w:rsidR="002C31AB" w:rsidRDefault="002C31AB">
      <w:pPr>
        <w:pStyle w:val="af0"/>
        <w:numPr>
          <w:ilvl w:val="255"/>
          <w:numId w:val="0"/>
        </w:numPr>
        <w:tabs>
          <w:tab w:val="left" w:pos="795"/>
          <w:tab w:val="left" w:pos="796"/>
        </w:tabs>
        <w:spacing w:line="360" w:lineRule="auto"/>
        <w:ind w:right="420"/>
        <w:rPr>
          <w:rFonts w:asciiTheme="minorEastAsia" w:eastAsiaTheme="minorEastAsia" w:hAnsiTheme="minorEastAsia"/>
          <w:spacing w:val="-3"/>
          <w:sz w:val="24"/>
          <w:szCs w:val="24"/>
        </w:rPr>
      </w:pPr>
    </w:p>
    <w:p w14:paraId="7A568BC6" w14:textId="77777777" w:rsidR="002C31AB" w:rsidRDefault="002C31AB">
      <w:pPr>
        <w:pStyle w:val="af0"/>
        <w:numPr>
          <w:ilvl w:val="255"/>
          <w:numId w:val="0"/>
        </w:numPr>
        <w:tabs>
          <w:tab w:val="left" w:pos="795"/>
          <w:tab w:val="left" w:pos="796"/>
        </w:tabs>
        <w:spacing w:line="360" w:lineRule="auto"/>
        <w:ind w:right="420"/>
        <w:rPr>
          <w:rFonts w:asciiTheme="minorEastAsia" w:eastAsiaTheme="minorEastAsia" w:hAnsiTheme="minorEastAsia"/>
          <w:spacing w:val="-3"/>
          <w:sz w:val="24"/>
          <w:szCs w:val="24"/>
        </w:rPr>
        <w:sectPr w:rsidR="002C31AB">
          <w:pgSz w:w="11900" w:h="16850"/>
          <w:pgMar w:top="1380" w:right="1380" w:bottom="1120" w:left="1660" w:header="0" w:footer="930" w:gutter="0"/>
          <w:cols w:space="720"/>
        </w:sectPr>
      </w:pPr>
    </w:p>
    <w:p w14:paraId="653D194C" w14:textId="77777777" w:rsidR="002C31AB" w:rsidRDefault="005C744B">
      <w:pPr>
        <w:pStyle w:val="1"/>
        <w:spacing w:line="360" w:lineRule="auto"/>
        <w:ind w:right="0"/>
        <w:rPr>
          <w:rFonts w:ascii="宋体" w:eastAsia="宋体" w:hAnsi="宋体" w:cs="宋体"/>
          <w:sz w:val="28"/>
          <w:szCs w:val="28"/>
        </w:rPr>
      </w:pPr>
      <w:bookmarkStart w:id="7" w:name="_Toc78904258"/>
      <w:r>
        <w:rPr>
          <w:rFonts w:ascii="宋体" w:eastAsia="宋体" w:hAnsi="宋体" w:cs="宋体"/>
          <w:sz w:val="28"/>
          <w:szCs w:val="28"/>
        </w:rPr>
        <w:lastRenderedPageBreak/>
        <w:t>6</w:t>
      </w:r>
      <w:r>
        <w:rPr>
          <w:rFonts w:ascii="宋体" w:eastAsia="宋体" w:hAnsi="宋体" w:cs="宋体" w:hint="eastAsia"/>
          <w:sz w:val="28"/>
          <w:szCs w:val="28"/>
        </w:rPr>
        <w:t xml:space="preserve"> 建筑防火设计</w:t>
      </w:r>
      <w:bookmarkEnd w:id="7"/>
    </w:p>
    <w:p w14:paraId="740067E0" w14:textId="77777777" w:rsidR="002C31AB" w:rsidRDefault="005C744B">
      <w:pPr>
        <w:pStyle w:val="2"/>
        <w:numPr>
          <w:ilvl w:val="255"/>
          <w:numId w:val="0"/>
        </w:numPr>
        <w:tabs>
          <w:tab w:val="left" w:pos="4051"/>
        </w:tabs>
        <w:spacing w:beforeLines="50" w:before="120" w:afterLines="50" w:after="120" w:line="360" w:lineRule="auto"/>
        <w:jc w:val="center"/>
        <w:rPr>
          <w:rFonts w:asciiTheme="minorEastAsia" w:eastAsiaTheme="minorEastAsia" w:hAnsiTheme="minorEastAsia" w:cs="黑体"/>
          <w:sz w:val="24"/>
          <w:szCs w:val="24"/>
        </w:rPr>
      </w:pPr>
      <w:bookmarkStart w:id="8" w:name="_Toc78904259"/>
      <w:r>
        <w:rPr>
          <w:rFonts w:asciiTheme="minorEastAsia" w:eastAsiaTheme="minorEastAsia" w:hAnsiTheme="minorEastAsia" w:cs="黑体"/>
          <w:sz w:val="24"/>
          <w:szCs w:val="24"/>
          <w:lang w:val="en-US"/>
        </w:rPr>
        <w:t>6</w:t>
      </w:r>
      <w:r>
        <w:rPr>
          <w:rFonts w:asciiTheme="minorEastAsia" w:eastAsiaTheme="minorEastAsia" w:hAnsiTheme="minorEastAsia" w:cs="黑体" w:hint="eastAsia"/>
          <w:sz w:val="24"/>
          <w:szCs w:val="24"/>
          <w:lang w:val="en-US"/>
        </w:rPr>
        <w:t xml:space="preserve">.1  </w:t>
      </w:r>
      <w:r>
        <w:rPr>
          <w:rFonts w:asciiTheme="minorEastAsia" w:eastAsiaTheme="minorEastAsia" w:hAnsiTheme="minorEastAsia" w:cs="黑体" w:hint="eastAsia"/>
          <w:sz w:val="24"/>
          <w:szCs w:val="24"/>
        </w:rPr>
        <w:t>一般规定</w:t>
      </w:r>
      <w:bookmarkEnd w:id="8"/>
    </w:p>
    <w:p w14:paraId="1C6B7CE6" w14:textId="77777777" w:rsidR="002C31AB" w:rsidRPr="006E05DF" w:rsidRDefault="005C744B" w:rsidP="006E05DF">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sidRPr="006E05DF">
        <w:rPr>
          <w:rFonts w:asciiTheme="minorEastAsia" w:eastAsiaTheme="minorEastAsia" w:hAnsiTheme="minorEastAsia" w:cs="Times New Roman"/>
          <w:sz w:val="24"/>
          <w:szCs w:val="24"/>
          <w:lang w:val="en-US"/>
        </w:rPr>
        <w:t xml:space="preserve">6.1.1  </w:t>
      </w:r>
      <w:r w:rsidRPr="006E05DF">
        <w:rPr>
          <w:rFonts w:asciiTheme="minorEastAsia" w:eastAsiaTheme="minorEastAsia" w:hAnsiTheme="minorEastAsia" w:cs="Times New Roman" w:hint="eastAsia"/>
          <w:sz w:val="24"/>
          <w:szCs w:val="24"/>
          <w:lang w:val="en-US"/>
        </w:rPr>
        <w:t>历史建筑与相邻</w:t>
      </w:r>
      <w:r>
        <w:rPr>
          <w:rFonts w:asciiTheme="minorEastAsia" w:eastAsiaTheme="minorEastAsia" w:hAnsiTheme="minorEastAsia" w:cs="Times New Roman" w:hint="eastAsia"/>
          <w:sz w:val="24"/>
          <w:szCs w:val="24"/>
          <w:lang w:val="en-US"/>
        </w:rPr>
        <w:t>的既有</w:t>
      </w:r>
      <w:r w:rsidRPr="006E05DF">
        <w:rPr>
          <w:rFonts w:asciiTheme="minorEastAsia" w:eastAsiaTheme="minorEastAsia" w:hAnsiTheme="minorEastAsia" w:cs="Times New Roman" w:hint="eastAsia"/>
          <w:sz w:val="24"/>
          <w:szCs w:val="24"/>
          <w:lang w:val="en-US"/>
        </w:rPr>
        <w:t>建筑之间的防火间距不应小于表</w:t>
      </w:r>
      <w:r w:rsidRPr="006E05DF">
        <w:rPr>
          <w:rFonts w:asciiTheme="minorEastAsia" w:eastAsiaTheme="minorEastAsia" w:hAnsiTheme="minorEastAsia" w:cs="Times New Roman"/>
          <w:sz w:val="24"/>
          <w:szCs w:val="24"/>
          <w:lang w:val="en-US"/>
        </w:rPr>
        <w:t>6.1.1</w:t>
      </w:r>
      <w:r w:rsidRPr="006E05DF">
        <w:rPr>
          <w:rFonts w:asciiTheme="minorEastAsia" w:eastAsiaTheme="minorEastAsia" w:hAnsiTheme="minorEastAsia" w:cs="Times New Roman" w:hint="eastAsia"/>
          <w:sz w:val="24"/>
          <w:szCs w:val="24"/>
          <w:lang w:val="en-US"/>
        </w:rPr>
        <w:t>的规定。</w:t>
      </w:r>
    </w:p>
    <w:p w14:paraId="62A349D6" w14:textId="77777777" w:rsidR="002C31AB" w:rsidRPr="006E05DF" w:rsidRDefault="005C744B">
      <w:pPr>
        <w:jc w:val="center"/>
        <w:rPr>
          <w:sz w:val="24"/>
          <w:szCs w:val="24"/>
        </w:rPr>
      </w:pPr>
      <w:r w:rsidRPr="006E05DF">
        <w:rPr>
          <w:rFonts w:hint="eastAsia"/>
          <w:sz w:val="24"/>
          <w:szCs w:val="24"/>
        </w:rPr>
        <w:t>表</w:t>
      </w:r>
      <w:r w:rsidRPr="006E05DF">
        <w:rPr>
          <w:sz w:val="24"/>
          <w:szCs w:val="24"/>
        </w:rPr>
        <w:t>6.1.1</w:t>
      </w:r>
      <w:r w:rsidRPr="006E05DF">
        <w:rPr>
          <w:sz w:val="24"/>
          <w:szCs w:val="24"/>
        </w:rPr>
        <w:tab/>
      </w:r>
      <w:r w:rsidRPr="006E05DF">
        <w:rPr>
          <w:rFonts w:hint="eastAsia"/>
          <w:sz w:val="24"/>
          <w:szCs w:val="24"/>
        </w:rPr>
        <w:t>建筑之间的防火间距（</w:t>
      </w:r>
      <w:r w:rsidRPr="006E05DF">
        <w:rPr>
          <w:sz w:val="24"/>
          <w:szCs w:val="24"/>
        </w:rPr>
        <w:t>m）</w:t>
      </w:r>
    </w:p>
    <w:tbl>
      <w:tblPr>
        <w:tblStyle w:val="ab"/>
        <w:tblW w:w="5092" w:type="pct"/>
        <w:tblLook w:val="04A0" w:firstRow="1" w:lastRow="0" w:firstColumn="1" w:lastColumn="0" w:noHBand="0" w:noVBand="1"/>
      </w:tblPr>
      <w:tblGrid>
        <w:gridCol w:w="937"/>
        <w:gridCol w:w="2506"/>
        <w:gridCol w:w="806"/>
        <w:gridCol w:w="2610"/>
        <w:gridCol w:w="2154"/>
      </w:tblGrid>
      <w:tr w:rsidR="002C31AB" w:rsidRPr="005C49EE" w14:paraId="776B9DD8" w14:textId="77777777" w:rsidTr="006E05DF">
        <w:tc>
          <w:tcPr>
            <w:tcW w:w="1910" w:type="pct"/>
            <w:gridSpan w:val="2"/>
            <w:vMerge w:val="restart"/>
            <w:vAlign w:val="center"/>
          </w:tcPr>
          <w:p w14:paraId="2D547F1E" w14:textId="77777777" w:rsidR="002C31AB" w:rsidRPr="005C49EE" w:rsidRDefault="005C744B">
            <w:pPr>
              <w:jc w:val="center"/>
              <w:rPr>
                <w:sz w:val="21"/>
                <w:szCs w:val="21"/>
              </w:rPr>
            </w:pPr>
            <w:r w:rsidRPr="005C49EE">
              <w:rPr>
                <w:rFonts w:hint="eastAsia"/>
                <w:sz w:val="21"/>
                <w:szCs w:val="21"/>
              </w:rPr>
              <w:t>建筑类别</w:t>
            </w:r>
          </w:p>
        </w:tc>
        <w:tc>
          <w:tcPr>
            <w:tcW w:w="447" w:type="pct"/>
            <w:vMerge w:val="restart"/>
            <w:vAlign w:val="center"/>
          </w:tcPr>
          <w:p w14:paraId="1D9D7CB7" w14:textId="77777777" w:rsidR="002C31AB" w:rsidRPr="005C49EE" w:rsidRDefault="005C744B">
            <w:pPr>
              <w:jc w:val="center"/>
              <w:rPr>
                <w:sz w:val="21"/>
                <w:szCs w:val="21"/>
              </w:rPr>
            </w:pPr>
            <w:r w:rsidRPr="005C49EE">
              <w:rPr>
                <w:rFonts w:hint="eastAsia"/>
                <w:sz w:val="21"/>
                <w:szCs w:val="21"/>
              </w:rPr>
              <w:t>高层建筑</w:t>
            </w:r>
          </w:p>
        </w:tc>
        <w:tc>
          <w:tcPr>
            <w:tcW w:w="2643" w:type="pct"/>
            <w:gridSpan w:val="2"/>
            <w:vAlign w:val="center"/>
          </w:tcPr>
          <w:p w14:paraId="3DC631A7" w14:textId="77777777" w:rsidR="002C31AB" w:rsidRPr="005C49EE" w:rsidRDefault="005C744B">
            <w:pPr>
              <w:jc w:val="center"/>
              <w:rPr>
                <w:sz w:val="21"/>
                <w:szCs w:val="21"/>
              </w:rPr>
            </w:pPr>
            <w:r w:rsidRPr="005C49EE">
              <w:rPr>
                <w:rFonts w:hint="eastAsia"/>
                <w:sz w:val="21"/>
                <w:szCs w:val="21"/>
              </w:rPr>
              <w:t>裙房和单、多层建筑</w:t>
            </w:r>
          </w:p>
        </w:tc>
      </w:tr>
      <w:tr w:rsidR="002C31AB" w:rsidRPr="005C49EE" w14:paraId="7A8B746A" w14:textId="77777777" w:rsidTr="006E05DF">
        <w:tc>
          <w:tcPr>
            <w:tcW w:w="1910" w:type="pct"/>
            <w:gridSpan w:val="2"/>
            <w:vMerge/>
            <w:vAlign w:val="center"/>
          </w:tcPr>
          <w:p w14:paraId="769360ED" w14:textId="77777777" w:rsidR="002C31AB" w:rsidRPr="005C49EE" w:rsidRDefault="002C31AB">
            <w:pPr>
              <w:jc w:val="center"/>
              <w:rPr>
                <w:sz w:val="21"/>
                <w:szCs w:val="21"/>
              </w:rPr>
            </w:pPr>
          </w:p>
        </w:tc>
        <w:tc>
          <w:tcPr>
            <w:tcW w:w="447" w:type="pct"/>
            <w:vMerge/>
            <w:vAlign w:val="center"/>
          </w:tcPr>
          <w:p w14:paraId="0EFA4EE0" w14:textId="77777777" w:rsidR="002C31AB" w:rsidRPr="005C49EE" w:rsidRDefault="002C31AB">
            <w:pPr>
              <w:jc w:val="center"/>
              <w:rPr>
                <w:sz w:val="21"/>
                <w:szCs w:val="21"/>
              </w:rPr>
            </w:pPr>
          </w:p>
        </w:tc>
        <w:tc>
          <w:tcPr>
            <w:tcW w:w="1448" w:type="pct"/>
            <w:vAlign w:val="center"/>
          </w:tcPr>
          <w:p w14:paraId="33B094B5" w14:textId="77777777" w:rsidR="002C31AB" w:rsidRPr="005C49EE" w:rsidRDefault="005C744B">
            <w:pPr>
              <w:jc w:val="center"/>
              <w:rPr>
                <w:sz w:val="21"/>
                <w:szCs w:val="21"/>
              </w:rPr>
            </w:pPr>
            <w:r w:rsidRPr="005C49EE">
              <w:rPr>
                <w:rFonts w:hint="eastAsia"/>
                <w:sz w:val="21"/>
                <w:szCs w:val="21"/>
              </w:rPr>
              <w:t>外墙为不燃性墙体</w:t>
            </w:r>
          </w:p>
          <w:p w14:paraId="1845B97A" w14:textId="77777777" w:rsidR="002C31AB" w:rsidRPr="005C49EE" w:rsidRDefault="005C744B">
            <w:pPr>
              <w:jc w:val="center"/>
              <w:rPr>
                <w:sz w:val="21"/>
                <w:szCs w:val="21"/>
              </w:rPr>
            </w:pPr>
            <w:r w:rsidRPr="005C49EE">
              <w:rPr>
                <w:sz w:val="21"/>
                <w:szCs w:val="21"/>
              </w:rPr>
              <w:t>且无外露可燃性屋檐</w:t>
            </w:r>
          </w:p>
        </w:tc>
        <w:tc>
          <w:tcPr>
            <w:tcW w:w="1196" w:type="pct"/>
            <w:vAlign w:val="center"/>
          </w:tcPr>
          <w:p w14:paraId="45E92901" w14:textId="77777777" w:rsidR="002C31AB" w:rsidRPr="005C49EE" w:rsidRDefault="005C744B">
            <w:pPr>
              <w:jc w:val="center"/>
              <w:rPr>
                <w:sz w:val="21"/>
                <w:szCs w:val="21"/>
              </w:rPr>
            </w:pPr>
            <w:r w:rsidRPr="005C49EE">
              <w:rPr>
                <w:sz w:val="21"/>
                <w:szCs w:val="21"/>
              </w:rPr>
              <w:t>外墙为可燃性墙体</w:t>
            </w:r>
          </w:p>
          <w:p w14:paraId="1CD6E13C" w14:textId="77777777" w:rsidR="002C31AB" w:rsidRPr="005C49EE" w:rsidRDefault="005C744B">
            <w:pPr>
              <w:jc w:val="center"/>
              <w:rPr>
                <w:sz w:val="21"/>
                <w:szCs w:val="21"/>
              </w:rPr>
            </w:pPr>
            <w:r w:rsidRPr="005C49EE">
              <w:rPr>
                <w:sz w:val="21"/>
                <w:szCs w:val="21"/>
              </w:rPr>
              <w:t>或外露可燃性屋檐</w:t>
            </w:r>
          </w:p>
        </w:tc>
      </w:tr>
      <w:tr w:rsidR="002C31AB" w:rsidRPr="005C49EE" w14:paraId="1FC7A1E2" w14:textId="77777777" w:rsidTr="006E05DF">
        <w:tc>
          <w:tcPr>
            <w:tcW w:w="1910" w:type="pct"/>
            <w:gridSpan w:val="2"/>
            <w:vAlign w:val="center"/>
          </w:tcPr>
          <w:p w14:paraId="52FDFA7F" w14:textId="77777777" w:rsidR="002C31AB" w:rsidRPr="005C49EE" w:rsidRDefault="005C744B">
            <w:pPr>
              <w:jc w:val="center"/>
              <w:rPr>
                <w:sz w:val="21"/>
                <w:szCs w:val="21"/>
              </w:rPr>
            </w:pPr>
            <w:r w:rsidRPr="005C49EE">
              <w:rPr>
                <w:rFonts w:hint="eastAsia"/>
                <w:sz w:val="21"/>
                <w:szCs w:val="21"/>
              </w:rPr>
              <w:t>高层建筑</w:t>
            </w:r>
          </w:p>
        </w:tc>
        <w:tc>
          <w:tcPr>
            <w:tcW w:w="447" w:type="pct"/>
            <w:vAlign w:val="center"/>
          </w:tcPr>
          <w:p w14:paraId="747FBADE" w14:textId="77777777" w:rsidR="002C31AB" w:rsidRPr="005C49EE" w:rsidRDefault="005C744B">
            <w:pPr>
              <w:jc w:val="center"/>
              <w:rPr>
                <w:sz w:val="21"/>
                <w:szCs w:val="21"/>
              </w:rPr>
            </w:pPr>
            <w:r w:rsidRPr="005C49EE">
              <w:rPr>
                <w:sz w:val="21"/>
                <w:szCs w:val="21"/>
              </w:rPr>
              <w:t>9</w:t>
            </w:r>
          </w:p>
        </w:tc>
        <w:tc>
          <w:tcPr>
            <w:tcW w:w="1448" w:type="pct"/>
            <w:vAlign w:val="center"/>
          </w:tcPr>
          <w:p w14:paraId="6330C398" w14:textId="77777777" w:rsidR="002C31AB" w:rsidRPr="005C49EE" w:rsidRDefault="005C744B">
            <w:pPr>
              <w:jc w:val="center"/>
              <w:rPr>
                <w:sz w:val="21"/>
                <w:szCs w:val="21"/>
              </w:rPr>
            </w:pPr>
            <w:r w:rsidRPr="005C49EE">
              <w:rPr>
                <w:sz w:val="21"/>
                <w:szCs w:val="21"/>
              </w:rPr>
              <w:t>6</w:t>
            </w:r>
          </w:p>
        </w:tc>
        <w:tc>
          <w:tcPr>
            <w:tcW w:w="1196" w:type="pct"/>
            <w:vAlign w:val="center"/>
          </w:tcPr>
          <w:p w14:paraId="60CC7C41" w14:textId="77777777" w:rsidR="002C31AB" w:rsidRPr="005C49EE" w:rsidRDefault="005C744B">
            <w:pPr>
              <w:jc w:val="center"/>
              <w:rPr>
                <w:sz w:val="21"/>
                <w:szCs w:val="21"/>
              </w:rPr>
            </w:pPr>
            <w:r w:rsidRPr="005C49EE">
              <w:rPr>
                <w:sz w:val="21"/>
                <w:szCs w:val="21"/>
              </w:rPr>
              <w:t>9</w:t>
            </w:r>
          </w:p>
        </w:tc>
      </w:tr>
      <w:tr w:rsidR="002C31AB" w:rsidRPr="005C49EE" w14:paraId="3678328A" w14:textId="77777777" w:rsidTr="006E05DF">
        <w:tc>
          <w:tcPr>
            <w:tcW w:w="520" w:type="pct"/>
            <w:vMerge w:val="restart"/>
            <w:vAlign w:val="center"/>
          </w:tcPr>
          <w:p w14:paraId="489A0D87" w14:textId="77777777" w:rsidR="002C31AB" w:rsidRPr="005C49EE" w:rsidRDefault="005C744B">
            <w:pPr>
              <w:jc w:val="center"/>
              <w:rPr>
                <w:sz w:val="21"/>
                <w:szCs w:val="21"/>
              </w:rPr>
            </w:pPr>
            <w:r w:rsidRPr="005C49EE">
              <w:rPr>
                <w:rFonts w:hint="eastAsia"/>
                <w:sz w:val="21"/>
                <w:szCs w:val="21"/>
              </w:rPr>
              <w:t>裙房和单、多层建筑</w:t>
            </w:r>
          </w:p>
        </w:tc>
        <w:tc>
          <w:tcPr>
            <w:tcW w:w="1390" w:type="pct"/>
            <w:vAlign w:val="center"/>
          </w:tcPr>
          <w:p w14:paraId="5905D73F" w14:textId="77777777" w:rsidR="002C31AB" w:rsidRPr="005C49EE" w:rsidRDefault="005C744B">
            <w:pPr>
              <w:jc w:val="center"/>
              <w:rPr>
                <w:sz w:val="21"/>
                <w:szCs w:val="21"/>
              </w:rPr>
            </w:pPr>
            <w:r w:rsidRPr="005C49EE">
              <w:rPr>
                <w:rFonts w:hint="eastAsia"/>
                <w:sz w:val="21"/>
                <w:szCs w:val="21"/>
              </w:rPr>
              <w:t>外墙为不燃性墙体</w:t>
            </w:r>
          </w:p>
          <w:p w14:paraId="501F789B" w14:textId="77777777" w:rsidR="002C31AB" w:rsidRPr="005C49EE" w:rsidRDefault="005C744B">
            <w:pPr>
              <w:jc w:val="center"/>
              <w:rPr>
                <w:sz w:val="21"/>
                <w:szCs w:val="21"/>
              </w:rPr>
            </w:pPr>
            <w:r w:rsidRPr="005C49EE">
              <w:rPr>
                <w:sz w:val="21"/>
                <w:szCs w:val="21"/>
              </w:rPr>
              <w:t>且无外露可燃性屋檐</w:t>
            </w:r>
          </w:p>
        </w:tc>
        <w:tc>
          <w:tcPr>
            <w:tcW w:w="447" w:type="pct"/>
            <w:vAlign w:val="center"/>
          </w:tcPr>
          <w:p w14:paraId="6262C1A6" w14:textId="77777777" w:rsidR="002C31AB" w:rsidRPr="005C49EE" w:rsidRDefault="005C744B">
            <w:pPr>
              <w:jc w:val="center"/>
              <w:rPr>
                <w:sz w:val="21"/>
                <w:szCs w:val="21"/>
              </w:rPr>
            </w:pPr>
            <w:r w:rsidRPr="005C49EE">
              <w:rPr>
                <w:sz w:val="21"/>
                <w:szCs w:val="21"/>
              </w:rPr>
              <w:t>6</w:t>
            </w:r>
          </w:p>
        </w:tc>
        <w:tc>
          <w:tcPr>
            <w:tcW w:w="1448" w:type="pct"/>
            <w:vAlign w:val="center"/>
          </w:tcPr>
          <w:p w14:paraId="01ABFA5D" w14:textId="77777777" w:rsidR="002C31AB" w:rsidRPr="005C49EE" w:rsidRDefault="005C744B">
            <w:pPr>
              <w:jc w:val="center"/>
              <w:rPr>
                <w:sz w:val="21"/>
                <w:szCs w:val="21"/>
              </w:rPr>
            </w:pPr>
            <w:r w:rsidRPr="005C49EE">
              <w:rPr>
                <w:sz w:val="21"/>
                <w:szCs w:val="21"/>
              </w:rPr>
              <w:t>4</w:t>
            </w:r>
          </w:p>
        </w:tc>
        <w:tc>
          <w:tcPr>
            <w:tcW w:w="1196" w:type="pct"/>
            <w:vAlign w:val="center"/>
          </w:tcPr>
          <w:p w14:paraId="3DB07B55" w14:textId="77777777" w:rsidR="002C31AB" w:rsidRPr="005C49EE" w:rsidRDefault="005C744B">
            <w:pPr>
              <w:jc w:val="center"/>
              <w:rPr>
                <w:sz w:val="21"/>
                <w:szCs w:val="21"/>
              </w:rPr>
            </w:pPr>
            <w:r w:rsidRPr="005C49EE">
              <w:rPr>
                <w:sz w:val="21"/>
                <w:szCs w:val="21"/>
              </w:rPr>
              <w:t>4</w:t>
            </w:r>
          </w:p>
        </w:tc>
      </w:tr>
      <w:tr w:rsidR="002C31AB" w:rsidRPr="005C49EE" w14:paraId="4D87309A" w14:textId="77777777" w:rsidTr="006E05DF">
        <w:tc>
          <w:tcPr>
            <w:tcW w:w="520" w:type="pct"/>
            <w:vMerge/>
            <w:vAlign w:val="center"/>
          </w:tcPr>
          <w:p w14:paraId="3C37ADA0" w14:textId="77777777" w:rsidR="002C31AB" w:rsidRPr="005C49EE" w:rsidRDefault="002C31AB">
            <w:pPr>
              <w:jc w:val="center"/>
              <w:rPr>
                <w:sz w:val="21"/>
                <w:szCs w:val="21"/>
              </w:rPr>
            </w:pPr>
          </w:p>
        </w:tc>
        <w:tc>
          <w:tcPr>
            <w:tcW w:w="1390" w:type="pct"/>
            <w:vAlign w:val="center"/>
          </w:tcPr>
          <w:p w14:paraId="3F0CB6A1" w14:textId="77777777" w:rsidR="002C31AB" w:rsidRPr="005C49EE" w:rsidRDefault="005C744B">
            <w:pPr>
              <w:jc w:val="center"/>
              <w:rPr>
                <w:sz w:val="21"/>
                <w:szCs w:val="21"/>
              </w:rPr>
            </w:pPr>
            <w:r w:rsidRPr="005C49EE">
              <w:rPr>
                <w:sz w:val="21"/>
                <w:szCs w:val="21"/>
              </w:rPr>
              <w:t>外墙为可燃性墙体</w:t>
            </w:r>
          </w:p>
          <w:p w14:paraId="65C720B8" w14:textId="77777777" w:rsidR="002C31AB" w:rsidRPr="005C49EE" w:rsidRDefault="005C744B">
            <w:pPr>
              <w:jc w:val="center"/>
              <w:rPr>
                <w:sz w:val="21"/>
                <w:szCs w:val="21"/>
              </w:rPr>
            </w:pPr>
            <w:r w:rsidRPr="005C49EE">
              <w:rPr>
                <w:sz w:val="21"/>
                <w:szCs w:val="21"/>
              </w:rPr>
              <w:t>或外露可燃性屋檐</w:t>
            </w:r>
          </w:p>
        </w:tc>
        <w:tc>
          <w:tcPr>
            <w:tcW w:w="447" w:type="pct"/>
            <w:vAlign w:val="center"/>
          </w:tcPr>
          <w:p w14:paraId="233F11B4" w14:textId="77777777" w:rsidR="002C31AB" w:rsidRPr="005C49EE" w:rsidRDefault="005C744B">
            <w:pPr>
              <w:jc w:val="center"/>
              <w:rPr>
                <w:sz w:val="21"/>
                <w:szCs w:val="21"/>
              </w:rPr>
            </w:pPr>
            <w:r w:rsidRPr="005C49EE">
              <w:rPr>
                <w:sz w:val="21"/>
                <w:szCs w:val="21"/>
              </w:rPr>
              <w:t>9</w:t>
            </w:r>
          </w:p>
        </w:tc>
        <w:tc>
          <w:tcPr>
            <w:tcW w:w="1448" w:type="pct"/>
            <w:vAlign w:val="center"/>
          </w:tcPr>
          <w:p w14:paraId="4596FE95" w14:textId="77777777" w:rsidR="002C31AB" w:rsidRPr="005C49EE" w:rsidRDefault="005C744B">
            <w:pPr>
              <w:jc w:val="center"/>
              <w:rPr>
                <w:sz w:val="21"/>
                <w:szCs w:val="21"/>
              </w:rPr>
            </w:pPr>
            <w:r w:rsidRPr="005C49EE">
              <w:rPr>
                <w:sz w:val="21"/>
                <w:szCs w:val="21"/>
              </w:rPr>
              <w:t>4</w:t>
            </w:r>
          </w:p>
        </w:tc>
        <w:tc>
          <w:tcPr>
            <w:tcW w:w="1196" w:type="pct"/>
            <w:vAlign w:val="center"/>
          </w:tcPr>
          <w:p w14:paraId="4CB16BF3" w14:textId="77777777" w:rsidR="002C31AB" w:rsidRPr="005C49EE" w:rsidRDefault="005C744B">
            <w:pPr>
              <w:jc w:val="center"/>
              <w:rPr>
                <w:sz w:val="21"/>
                <w:szCs w:val="21"/>
              </w:rPr>
            </w:pPr>
            <w:r w:rsidRPr="005C49EE">
              <w:rPr>
                <w:sz w:val="21"/>
                <w:szCs w:val="21"/>
              </w:rPr>
              <w:t>6</w:t>
            </w:r>
          </w:p>
        </w:tc>
      </w:tr>
    </w:tbl>
    <w:p w14:paraId="5660704A" w14:textId="77777777" w:rsidR="002C31AB" w:rsidRPr="005C49EE" w:rsidRDefault="005C744B" w:rsidP="006E05DF">
      <w:pPr>
        <w:spacing w:line="360" w:lineRule="auto"/>
        <w:ind w:firstLineChars="100" w:firstLine="210"/>
        <w:rPr>
          <w:sz w:val="21"/>
          <w:szCs w:val="21"/>
        </w:rPr>
      </w:pPr>
      <w:r w:rsidRPr="005C49EE">
        <w:rPr>
          <w:rFonts w:hint="eastAsia"/>
          <w:sz w:val="21"/>
          <w:szCs w:val="21"/>
        </w:rPr>
        <w:t>注</w:t>
      </w:r>
      <w:r w:rsidRPr="005C49EE">
        <w:rPr>
          <w:sz w:val="21"/>
          <w:szCs w:val="21"/>
        </w:rPr>
        <w:t>1 相邻建筑相对外墙为不燃性墙体且无外露可燃性屋檐，</w:t>
      </w:r>
      <w:r w:rsidRPr="005C49EE">
        <w:rPr>
          <w:rFonts w:hint="eastAsia"/>
          <w:sz w:val="21"/>
          <w:szCs w:val="21"/>
        </w:rPr>
        <w:t>且</w:t>
      </w:r>
      <w:r w:rsidRPr="005C49EE">
        <w:rPr>
          <w:sz w:val="21"/>
          <w:szCs w:val="21"/>
        </w:rPr>
        <w:t>门窗洞口占各自墙面面积均不超过5%时，</w:t>
      </w:r>
      <w:r w:rsidRPr="005C49EE">
        <w:rPr>
          <w:rFonts w:hint="eastAsia"/>
          <w:sz w:val="21"/>
          <w:szCs w:val="21"/>
        </w:rPr>
        <w:t>洞口全部或局部正对时防</w:t>
      </w:r>
      <w:r w:rsidRPr="005C49EE">
        <w:rPr>
          <w:sz w:val="21"/>
          <w:szCs w:val="21"/>
        </w:rPr>
        <w:t>火间距不应小于3m</w:t>
      </w:r>
      <w:r w:rsidRPr="005C49EE">
        <w:rPr>
          <w:rFonts w:hint="eastAsia"/>
          <w:sz w:val="21"/>
          <w:szCs w:val="21"/>
        </w:rPr>
        <w:t>，</w:t>
      </w:r>
      <w:r w:rsidRPr="005C49EE">
        <w:rPr>
          <w:sz w:val="21"/>
          <w:szCs w:val="21"/>
        </w:rPr>
        <w:t>洞口最近边缘距离大于2m时防火间距不应小于2m</w:t>
      </w:r>
      <w:r w:rsidRPr="005C49EE">
        <w:rPr>
          <w:rFonts w:hint="eastAsia"/>
          <w:sz w:val="21"/>
          <w:szCs w:val="21"/>
        </w:rPr>
        <w:t>，洞口最近边缘距离大于</w:t>
      </w:r>
      <w:r w:rsidRPr="005C49EE">
        <w:rPr>
          <w:sz w:val="21"/>
          <w:szCs w:val="21"/>
        </w:rPr>
        <w:t>4m时防火间距不限。</w:t>
      </w:r>
    </w:p>
    <w:p w14:paraId="4CC0B9BF" w14:textId="77777777" w:rsidR="002C31AB" w:rsidRPr="005C49EE" w:rsidRDefault="005C744B" w:rsidP="006E05DF">
      <w:pPr>
        <w:spacing w:line="360" w:lineRule="auto"/>
        <w:ind w:firstLineChars="100" w:firstLine="210"/>
        <w:rPr>
          <w:sz w:val="21"/>
          <w:szCs w:val="21"/>
        </w:rPr>
      </w:pPr>
      <w:r w:rsidRPr="005C49EE">
        <w:rPr>
          <w:sz w:val="21"/>
          <w:szCs w:val="21"/>
        </w:rPr>
        <w:t>2 两座建筑相邻</w:t>
      </w:r>
      <w:r w:rsidRPr="005C49EE">
        <w:rPr>
          <w:rFonts w:hint="eastAsia"/>
          <w:sz w:val="21"/>
          <w:szCs w:val="21"/>
        </w:rPr>
        <w:t>较高一面</w:t>
      </w:r>
      <w:r w:rsidRPr="005C49EE">
        <w:rPr>
          <w:sz w:val="21"/>
          <w:szCs w:val="21"/>
        </w:rPr>
        <w:t>外墙为无门窗洞口、厚度大于120mm的</w:t>
      </w:r>
      <w:proofErr w:type="gramStart"/>
      <w:r w:rsidRPr="005C49EE">
        <w:rPr>
          <w:sz w:val="21"/>
          <w:szCs w:val="21"/>
        </w:rPr>
        <w:t>砌体墙且无</w:t>
      </w:r>
      <w:proofErr w:type="gramEnd"/>
      <w:r w:rsidRPr="005C49EE">
        <w:rPr>
          <w:sz w:val="21"/>
          <w:szCs w:val="21"/>
        </w:rPr>
        <w:t>外露可燃屋檐，或高出相邻较低一座建筑的屋面15m及以下范围内的外墙为无门窗洞口、厚度大于120mm的</w:t>
      </w:r>
      <w:proofErr w:type="gramStart"/>
      <w:r w:rsidRPr="005C49EE">
        <w:rPr>
          <w:sz w:val="21"/>
          <w:szCs w:val="21"/>
        </w:rPr>
        <w:t>砌体墙且无</w:t>
      </w:r>
      <w:proofErr w:type="gramEnd"/>
      <w:r w:rsidRPr="005C49EE">
        <w:rPr>
          <w:sz w:val="21"/>
          <w:szCs w:val="21"/>
        </w:rPr>
        <w:t>外露可燃屋檐时，其防火间距不限</w:t>
      </w:r>
      <w:r w:rsidRPr="005C49EE">
        <w:rPr>
          <w:rFonts w:hint="eastAsia"/>
          <w:sz w:val="21"/>
          <w:szCs w:val="21"/>
        </w:rPr>
        <w:t>。</w:t>
      </w:r>
    </w:p>
    <w:p w14:paraId="18A2BFB0" w14:textId="77777777" w:rsidR="002C31AB" w:rsidRPr="005C49EE" w:rsidRDefault="005C744B" w:rsidP="006E05DF">
      <w:pPr>
        <w:spacing w:line="360" w:lineRule="auto"/>
        <w:ind w:firstLineChars="100" w:firstLine="210"/>
        <w:rPr>
          <w:sz w:val="21"/>
          <w:szCs w:val="21"/>
        </w:rPr>
      </w:pPr>
      <w:r w:rsidRPr="005C49EE">
        <w:rPr>
          <w:sz w:val="21"/>
          <w:szCs w:val="21"/>
        </w:rPr>
        <w:t>3 相邻两座高度相同的建筑中相邻任一侧外墙为无门窗洞口、厚度大于120mm的砌体墙</w:t>
      </w:r>
      <w:r w:rsidRPr="005C49EE">
        <w:rPr>
          <w:rFonts w:hint="eastAsia"/>
          <w:sz w:val="21"/>
          <w:szCs w:val="21"/>
        </w:rPr>
        <w:t>，无</w:t>
      </w:r>
      <w:r w:rsidRPr="005C49EE">
        <w:rPr>
          <w:sz w:val="21"/>
          <w:szCs w:val="21"/>
        </w:rPr>
        <w:t>外露可燃屋檐</w:t>
      </w:r>
      <w:r w:rsidRPr="005C49EE">
        <w:rPr>
          <w:rFonts w:hint="eastAsia"/>
          <w:sz w:val="21"/>
          <w:szCs w:val="21"/>
        </w:rPr>
        <w:t>，且其</w:t>
      </w:r>
      <w:r w:rsidRPr="005C49EE">
        <w:rPr>
          <w:sz w:val="21"/>
          <w:szCs w:val="21"/>
        </w:rPr>
        <w:t>屋顶</w:t>
      </w:r>
      <w:r w:rsidRPr="005C49EE">
        <w:rPr>
          <w:rFonts w:hint="eastAsia"/>
          <w:sz w:val="21"/>
          <w:szCs w:val="21"/>
        </w:rPr>
        <w:t>为不燃材料</w:t>
      </w:r>
      <w:r w:rsidRPr="005C49EE">
        <w:rPr>
          <w:sz w:val="21"/>
          <w:szCs w:val="21"/>
        </w:rPr>
        <w:t>时，其防火间距不限。</w:t>
      </w:r>
    </w:p>
    <w:p w14:paraId="36A07A9C" w14:textId="77777777" w:rsidR="002C31AB" w:rsidRPr="005C49EE" w:rsidRDefault="005C744B" w:rsidP="006E05DF">
      <w:pPr>
        <w:spacing w:line="360" w:lineRule="auto"/>
        <w:ind w:firstLineChars="100" w:firstLine="210"/>
        <w:rPr>
          <w:sz w:val="21"/>
          <w:szCs w:val="21"/>
        </w:rPr>
      </w:pPr>
      <w:r w:rsidRPr="005C49EE">
        <w:rPr>
          <w:sz w:val="21"/>
          <w:szCs w:val="21"/>
        </w:rPr>
        <w:t>4 相邻两座建筑中较低一座建筑的外墙为无门窗洞口、厚度大于120mm的砌体墙</w:t>
      </w:r>
      <w:r w:rsidRPr="005C49EE">
        <w:rPr>
          <w:rFonts w:hint="eastAsia"/>
          <w:sz w:val="21"/>
          <w:szCs w:val="21"/>
        </w:rPr>
        <w:t>，无</w:t>
      </w:r>
      <w:r w:rsidRPr="005C49EE">
        <w:rPr>
          <w:sz w:val="21"/>
          <w:szCs w:val="21"/>
        </w:rPr>
        <w:t>外露可燃屋檐</w:t>
      </w:r>
      <w:r w:rsidRPr="005C49EE">
        <w:rPr>
          <w:rFonts w:hint="eastAsia"/>
          <w:sz w:val="21"/>
          <w:szCs w:val="21"/>
        </w:rPr>
        <w:t>，</w:t>
      </w:r>
      <w:r w:rsidRPr="005C49EE">
        <w:rPr>
          <w:sz w:val="21"/>
          <w:szCs w:val="21"/>
        </w:rPr>
        <w:t>屋顶无天窗</w:t>
      </w:r>
      <w:r w:rsidRPr="005C49EE">
        <w:rPr>
          <w:rFonts w:hint="eastAsia"/>
          <w:sz w:val="21"/>
          <w:szCs w:val="21"/>
        </w:rPr>
        <w:t>且为不燃材料</w:t>
      </w:r>
      <w:r w:rsidRPr="005C49EE">
        <w:rPr>
          <w:sz w:val="21"/>
          <w:szCs w:val="21"/>
        </w:rPr>
        <w:t>，其防火间距不应小于2m；对于高层建筑，不应小于4m。</w:t>
      </w:r>
    </w:p>
    <w:p w14:paraId="458C8AF0" w14:textId="77777777" w:rsidR="002C31AB" w:rsidRPr="005C49EE" w:rsidRDefault="005C744B" w:rsidP="006E05DF">
      <w:pPr>
        <w:spacing w:line="360" w:lineRule="auto"/>
        <w:ind w:firstLineChars="100" w:firstLine="210"/>
        <w:rPr>
          <w:sz w:val="21"/>
          <w:szCs w:val="21"/>
        </w:rPr>
      </w:pPr>
      <w:r w:rsidRPr="005C49EE">
        <w:rPr>
          <w:sz w:val="21"/>
          <w:szCs w:val="21"/>
        </w:rPr>
        <w:t>5 相邻两座建筑中较低一座建筑的外墙为不燃性墙体</w:t>
      </w:r>
      <w:r w:rsidRPr="005C49EE">
        <w:rPr>
          <w:rFonts w:hint="eastAsia"/>
          <w:sz w:val="21"/>
          <w:szCs w:val="21"/>
        </w:rPr>
        <w:t>，</w:t>
      </w:r>
      <w:r w:rsidRPr="005C49EE">
        <w:rPr>
          <w:sz w:val="21"/>
          <w:szCs w:val="21"/>
        </w:rPr>
        <w:t>屋顶无天窗</w:t>
      </w:r>
      <w:r w:rsidRPr="005C49EE">
        <w:rPr>
          <w:rFonts w:hint="eastAsia"/>
          <w:sz w:val="21"/>
          <w:szCs w:val="21"/>
        </w:rPr>
        <w:t>且为不燃材料</w:t>
      </w:r>
      <w:r w:rsidRPr="005C49EE">
        <w:rPr>
          <w:sz w:val="21"/>
          <w:szCs w:val="21"/>
        </w:rPr>
        <w:t>，相邻较高一面外墙为不燃性墙体</w:t>
      </w:r>
      <w:r w:rsidRPr="005C49EE">
        <w:rPr>
          <w:rFonts w:hint="eastAsia"/>
          <w:sz w:val="21"/>
          <w:szCs w:val="21"/>
        </w:rPr>
        <w:t>，且</w:t>
      </w:r>
      <w:r w:rsidRPr="005C49EE">
        <w:rPr>
          <w:sz w:val="21"/>
          <w:szCs w:val="21"/>
        </w:rPr>
        <w:t>高出较低一座建筑的屋面15m及以下范围内的开口部位设置甲级防火门、窗时，其防火间距不应小于2m；对于高层建筑，不应小于4m。</w:t>
      </w:r>
    </w:p>
    <w:p w14:paraId="3BBAF1FA" w14:textId="77777777" w:rsidR="002C31AB" w:rsidRPr="005C49EE" w:rsidRDefault="005C744B" w:rsidP="006E05DF">
      <w:pPr>
        <w:spacing w:line="360" w:lineRule="auto"/>
        <w:ind w:firstLineChars="100" w:firstLine="210"/>
        <w:rPr>
          <w:sz w:val="21"/>
          <w:szCs w:val="21"/>
        </w:rPr>
      </w:pPr>
      <w:r w:rsidRPr="005C49EE">
        <w:rPr>
          <w:sz w:val="21"/>
          <w:szCs w:val="21"/>
        </w:rPr>
        <w:t xml:space="preserve">6 </w:t>
      </w:r>
      <w:r w:rsidRPr="005C49EE">
        <w:rPr>
          <w:rFonts w:hint="eastAsia"/>
          <w:sz w:val="21"/>
          <w:szCs w:val="21"/>
        </w:rPr>
        <w:t>相邻两座建筑整栋建筑设置</w:t>
      </w:r>
      <w:r w:rsidRPr="005C49EE">
        <w:rPr>
          <w:sz w:val="21"/>
          <w:szCs w:val="21"/>
        </w:rPr>
        <w:t>火灾自动报警系统（装置）、电气火灾监控系统（装置）</w:t>
      </w:r>
      <w:r w:rsidRPr="005C49EE">
        <w:rPr>
          <w:rFonts w:hint="eastAsia"/>
          <w:sz w:val="21"/>
          <w:szCs w:val="21"/>
        </w:rPr>
        <w:t>时，其防火间距应符合以下规定：</w:t>
      </w:r>
    </w:p>
    <w:p w14:paraId="0DE1E707" w14:textId="77777777" w:rsidR="002C31AB" w:rsidRPr="005C49EE" w:rsidRDefault="005C744B" w:rsidP="006E05DF">
      <w:pPr>
        <w:spacing w:line="360" w:lineRule="auto"/>
        <w:ind w:firstLineChars="100" w:firstLine="210"/>
        <w:rPr>
          <w:sz w:val="21"/>
          <w:szCs w:val="21"/>
        </w:rPr>
      </w:pPr>
      <w:r w:rsidRPr="005C49EE">
        <w:rPr>
          <w:sz w:val="21"/>
          <w:szCs w:val="21"/>
        </w:rPr>
        <w:t>1）两座建筑正对的房间设置自动灭火系统，且两座建筑均设置有室内消火栓系统或高压室外消火栓系统，防火间距不限；</w:t>
      </w:r>
    </w:p>
    <w:p w14:paraId="2E68BDE7" w14:textId="77777777" w:rsidR="002C31AB" w:rsidRPr="005C49EE" w:rsidRDefault="005C744B" w:rsidP="006E05DF">
      <w:pPr>
        <w:spacing w:line="360" w:lineRule="auto"/>
        <w:ind w:firstLineChars="100" w:firstLine="210"/>
        <w:rPr>
          <w:sz w:val="21"/>
          <w:szCs w:val="21"/>
        </w:rPr>
      </w:pPr>
      <w:r w:rsidRPr="005C49EE">
        <w:rPr>
          <w:sz w:val="21"/>
          <w:szCs w:val="21"/>
        </w:rPr>
        <w:t>2</w:t>
      </w:r>
      <w:r w:rsidRPr="005C49EE">
        <w:rPr>
          <w:rFonts w:hint="eastAsia"/>
          <w:sz w:val="21"/>
          <w:szCs w:val="21"/>
        </w:rPr>
        <w:t>）相对房间设置自动灭火系统，防火间距不应小于</w:t>
      </w:r>
      <w:r w:rsidRPr="005C49EE">
        <w:rPr>
          <w:sz w:val="21"/>
          <w:szCs w:val="21"/>
        </w:rPr>
        <w:t>2m；</w:t>
      </w:r>
    </w:p>
    <w:p w14:paraId="034A0FE7" w14:textId="77777777" w:rsidR="002C31AB" w:rsidRPr="005C49EE" w:rsidRDefault="005C744B" w:rsidP="006E05DF">
      <w:pPr>
        <w:spacing w:line="360" w:lineRule="auto"/>
        <w:ind w:firstLineChars="100" w:firstLine="210"/>
        <w:rPr>
          <w:sz w:val="21"/>
          <w:szCs w:val="21"/>
        </w:rPr>
      </w:pPr>
      <w:r w:rsidRPr="005C49EE">
        <w:rPr>
          <w:sz w:val="21"/>
          <w:szCs w:val="21"/>
        </w:rPr>
        <w:t>3）两座建筑均设置有室内消火栓系统或高压室外消火栓系统，防火间距不应小于4m。</w:t>
      </w:r>
    </w:p>
    <w:p w14:paraId="4B50C13F" w14:textId="77777777" w:rsidR="002C31AB" w:rsidRPr="006E05DF" w:rsidRDefault="005C744B" w:rsidP="006E05DF">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sidRPr="006E05DF">
        <w:rPr>
          <w:rFonts w:asciiTheme="minorEastAsia" w:eastAsiaTheme="minorEastAsia" w:hAnsiTheme="minorEastAsia" w:cs="Times New Roman"/>
          <w:sz w:val="24"/>
          <w:szCs w:val="24"/>
          <w:lang w:val="en-US"/>
        </w:rPr>
        <w:t xml:space="preserve">6.1.2  </w:t>
      </w:r>
      <w:r w:rsidRPr="006E05DF">
        <w:rPr>
          <w:rFonts w:asciiTheme="minorEastAsia" w:eastAsiaTheme="minorEastAsia" w:hAnsiTheme="minorEastAsia" w:cs="Times New Roman" w:hint="eastAsia"/>
          <w:sz w:val="24"/>
          <w:szCs w:val="24"/>
          <w:lang w:val="en-US"/>
        </w:rPr>
        <w:t>传统风貌建筑与相邻</w:t>
      </w:r>
      <w:r>
        <w:rPr>
          <w:rFonts w:asciiTheme="minorEastAsia" w:eastAsiaTheme="minorEastAsia" w:hAnsiTheme="minorEastAsia" w:cs="Times New Roman" w:hint="eastAsia"/>
          <w:sz w:val="24"/>
          <w:szCs w:val="24"/>
          <w:lang w:val="en-US"/>
        </w:rPr>
        <w:t>的既有</w:t>
      </w:r>
      <w:r w:rsidRPr="006E05DF">
        <w:rPr>
          <w:rFonts w:asciiTheme="minorEastAsia" w:eastAsiaTheme="minorEastAsia" w:hAnsiTheme="minorEastAsia" w:cs="Times New Roman" w:hint="eastAsia"/>
          <w:sz w:val="24"/>
          <w:szCs w:val="24"/>
          <w:lang w:val="en-US"/>
        </w:rPr>
        <w:t>建筑之间的防火间距不应小于表</w:t>
      </w:r>
      <w:r w:rsidRPr="006E05DF">
        <w:rPr>
          <w:rFonts w:asciiTheme="minorEastAsia" w:eastAsiaTheme="minorEastAsia" w:hAnsiTheme="minorEastAsia" w:cs="Times New Roman"/>
          <w:sz w:val="24"/>
          <w:szCs w:val="24"/>
          <w:lang w:val="en-US"/>
        </w:rPr>
        <w:t>6.1.1</w:t>
      </w:r>
      <w:r w:rsidRPr="006E05DF">
        <w:rPr>
          <w:rFonts w:asciiTheme="minorEastAsia" w:eastAsiaTheme="minorEastAsia" w:hAnsiTheme="minorEastAsia" w:cs="Times New Roman" w:hint="eastAsia"/>
          <w:sz w:val="24"/>
          <w:szCs w:val="24"/>
          <w:lang w:val="en-US"/>
        </w:rPr>
        <w:t>的规定。</w:t>
      </w:r>
    </w:p>
    <w:p w14:paraId="74126DCB" w14:textId="77777777" w:rsidR="002C31AB" w:rsidRPr="006E05DF" w:rsidRDefault="005C744B" w:rsidP="006E05DF">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sidRPr="006E05DF">
        <w:rPr>
          <w:rFonts w:asciiTheme="minorEastAsia" w:eastAsiaTheme="minorEastAsia" w:hAnsiTheme="minorEastAsia" w:cs="Times New Roman"/>
          <w:sz w:val="24"/>
          <w:szCs w:val="24"/>
          <w:lang w:val="en-US"/>
        </w:rPr>
        <w:t xml:space="preserve">6.1.3  </w:t>
      </w:r>
      <w:r w:rsidRPr="006E05DF">
        <w:rPr>
          <w:rFonts w:asciiTheme="minorEastAsia" w:eastAsiaTheme="minorEastAsia" w:hAnsiTheme="minorEastAsia" w:cs="Times New Roman" w:hint="eastAsia"/>
          <w:sz w:val="24"/>
          <w:szCs w:val="24"/>
          <w:lang w:val="en-US"/>
        </w:rPr>
        <w:t>历史文化街区内除历史建筑、传统风貌建筑之外的其他建筑之间的防火间距应符合，应</w:t>
      </w:r>
      <w:r w:rsidRPr="006E05DF">
        <w:rPr>
          <w:rFonts w:asciiTheme="minorEastAsia" w:eastAsiaTheme="minorEastAsia" w:hAnsiTheme="minorEastAsia" w:cs="Times New Roman"/>
          <w:sz w:val="24"/>
          <w:szCs w:val="24"/>
          <w:lang w:val="en-US"/>
        </w:rPr>
        <w:t>符合现行国家相关标准的规定。</w:t>
      </w:r>
    </w:p>
    <w:p w14:paraId="294BA092" w14:textId="3640ACBD"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4</w:t>
      </w:r>
      <w:r>
        <w:rPr>
          <w:rFonts w:asciiTheme="minorEastAsia" w:eastAsiaTheme="minorEastAsia" w:hAnsiTheme="minorEastAsia" w:cs="Times New Roman" w:hint="eastAsia"/>
          <w:sz w:val="24"/>
          <w:szCs w:val="24"/>
          <w:lang w:val="en-US"/>
        </w:rPr>
        <w:t xml:space="preserve">  历史建筑中所替换结构构件的</w:t>
      </w:r>
      <w:proofErr w:type="gramStart"/>
      <w:r>
        <w:rPr>
          <w:rFonts w:asciiTheme="minorEastAsia" w:eastAsiaTheme="minorEastAsia" w:hAnsiTheme="minorEastAsia" w:cs="Times New Roman" w:hint="eastAsia"/>
          <w:sz w:val="24"/>
          <w:szCs w:val="24"/>
          <w:lang w:val="en-US"/>
        </w:rPr>
        <w:t>耐火和</w:t>
      </w:r>
      <w:proofErr w:type="gramEnd"/>
      <w:r>
        <w:rPr>
          <w:rFonts w:asciiTheme="minorEastAsia" w:eastAsiaTheme="minorEastAsia" w:hAnsiTheme="minorEastAsia" w:cs="Times New Roman" w:hint="eastAsia"/>
          <w:sz w:val="24"/>
          <w:szCs w:val="24"/>
          <w:lang w:val="en-US"/>
        </w:rPr>
        <w:t>燃烧性能不应低于原建筑构件的相应性能，并宜采取改善其</w:t>
      </w:r>
      <w:proofErr w:type="gramStart"/>
      <w:r>
        <w:rPr>
          <w:rFonts w:asciiTheme="minorEastAsia" w:eastAsiaTheme="minorEastAsia" w:hAnsiTheme="minorEastAsia" w:cs="Times New Roman" w:hint="eastAsia"/>
          <w:sz w:val="24"/>
          <w:szCs w:val="24"/>
          <w:lang w:val="en-US"/>
        </w:rPr>
        <w:t>耐火和</w:t>
      </w:r>
      <w:proofErr w:type="gramEnd"/>
      <w:r>
        <w:rPr>
          <w:rFonts w:asciiTheme="minorEastAsia" w:eastAsiaTheme="minorEastAsia" w:hAnsiTheme="minorEastAsia" w:cs="Times New Roman" w:hint="eastAsia"/>
          <w:sz w:val="24"/>
          <w:szCs w:val="24"/>
          <w:lang w:val="en-US"/>
        </w:rPr>
        <w:t>燃烧性能</w:t>
      </w:r>
      <w:r>
        <w:rPr>
          <w:rFonts w:asciiTheme="minorEastAsia" w:eastAsiaTheme="minorEastAsia" w:hAnsiTheme="minorEastAsia" w:cs="Times New Roman"/>
          <w:sz w:val="24"/>
          <w:szCs w:val="24"/>
          <w:lang w:val="en-US"/>
        </w:rPr>
        <w:t>的</w:t>
      </w:r>
      <w:r>
        <w:rPr>
          <w:rFonts w:asciiTheme="minorEastAsia" w:eastAsiaTheme="minorEastAsia" w:hAnsiTheme="minorEastAsia" w:cs="Times New Roman" w:hint="eastAsia"/>
          <w:sz w:val="24"/>
          <w:szCs w:val="24"/>
          <w:lang w:val="en-US"/>
        </w:rPr>
        <w:t>阻燃或防火保护措施。</w:t>
      </w:r>
    </w:p>
    <w:p w14:paraId="574B68B4" w14:textId="37F36964" w:rsidR="002C31AB" w:rsidRDefault="005C744B">
      <w:pPr>
        <w:pStyle w:val="af0"/>
        <w:numPr>
          <w:ilvl w:val="255"/>
          <w:numId w:val="0"/>
        </w:numPr>
        <w:tabs>
          <w:tab w:val="left" w:pos="564"/>
        </w:tabs>
        <w:spacing w:line="360" w:lineRule="auto"/>
        <w:ind w:right="204"/>
        <w:rPr>
          <w:rFonts w:asciiTheme="minorEastAsia" w:eastAsiaTheme="minorEastAsia" w:hAnsiTheme="minorEastAsia"/>
          <w:sz w:val="24"/>
          <w:szCs w:val="24"/>
        </w:rPr>
      </w:pPr>
      <w:r>
        <w:rPr>
          <w:rFonts w:asciiTheme="minorEastAsia" w:eastAsiaTheme="minorEastAsia" w:hAnsiTheme="minorEastAsia" w:cs="Times New Roman"/>
          <w:sz w:val="24"/>
          <w:szCs w:val="24"/>
          <w:lang w:val="en-US"/>
        </w:rPr>
        <w:lastRenderedPageBreak/>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5</w:t>
      </w:r>
      <w:r>
        <w:rPr>
          <w:rFonts w:asciiTheme="minorEastAsia" w:eastAsiaTheme="minorEastAsia" w:hAnsiTheme="minorEastAsia" w:cs="Times New Roman" w:hint="eastAsia"/>
          <w:sz w:val="24"/>
          <w:szCs w:val="24"/>
          <w:lang w:val="en-US"/>
        </w:rPr>
        <w:t xml:space="preserve">  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风貌建筑</w:t>
      </w:r>
      <w:r>
        <w:rPr>
          <w:rFonts w:asciiTheme="minorEastAsia" w:eastAsiaTheme="minorEastAsia" w:hAnsiTheme="minorEastAsia" w:hint="eastAsia"/>
          <w:spacing w:val="-3"/>
          <w:sz w:val="24"/>
          <w:szCs w:val="24"/>
        </w:rPr>
        <w:t>内不同使用功能场所</w:t>
      </w:r>
      <w:r>
        <w:rPr>
          <w:rFonts w:asciiTheme="minorEastAsia" w:eastAsiaTheme="minorEastAsia" w:hAnsiTheme="minorEastAsia"/>
          <w:spacing w:val="-3"/>
          <w:sz w:val="24"/>
          <w:szCs w:val="24"/>
        </w:rPr>
        <w:t>的布置应符合下列规定：</w:t>
      </w:r>
    </w:p>
    <w:p w14:paraId="02FCB815" w14:textId="77777777" w:rsidR="002C31AB" w:rsidRDefault="005C744B">
      <w:pPr>
        <w:pStyle w:val="af0"/>
        <w:tabs>
          <w:tab w:val="left" w:pos="880"/>
        </w:tabs>
        <w:spacing w:line="360" w:lineRule="auto"/>
        <w:ind w:left="19" w:right="411" w:firstLineChars="270" w:firstLine="64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1  </w:t>
      </w:r>
      <w:r>
        <w:rPr>
          <w:rFonts w:asciiTheme="minorEastAsia" w:eastAsiaTheme="minorEastAsia" w:hAnsiTheme="minorEastAsia"/>
          <w:spacing w:val="-3"/>
          <w:sz w:val="24"/>
          <w:szCs w:val="24"/>
        </w:rPr>
        <w:t>除木结构、砖木结构、土木结构等建筑外，不应在其他采用茅草、植物叶茎等可燃材料建造的建筑内设置福利院、托儿所、幼儿园、儿童活动场所、老年人照料设施、医疗</w:t>
      </w:r>
      <w:r>
        <w:rPr>
          <w:rFonts w:asciiTheme="minorEastAsia" w:eastAsiaTheme="minorEastAsia" w:hAnsiTheme="minorEastAsia" w:hint="eastAsia"/>
          <w:spacing w:val="-3"/>
          <w:sz w:val="24"/>
          <w:szCs w:val="24"/>
        </w:rPr>
        <w:t>场所</w:t>
      </w:r>
      <w:r>
        <w:rPr>
          <w:rFonts w:asciiTheme="minorEastAsia" w:eastAsiaTheme="minorEastAsia" w:hAnsiTheme="minorEastAsia"/>
          <w:spacing w:val="-3"/>
          <w:sz w:val="24"/>
          <w:szCs w:val="24"/>
        </w:rPr>
        <w:t>；</w:t>
      </w:r>
    </w:p>
    <w:p w14:paraId="342EA651" w14:textId="77777777" w:rsidR="002C31AB" w:rsidRDefault="005C744B">
      <w:pPr>
        <w:pStyle w:val="af0"/>
        <w:tabs>
          <w:tab w:val="left" w:pos="902"/>
        </w:tabs>
        <w:spacing w:line="360" w:lineRule="auto"/>
        <w:ind w:left="19" w:right="411" w:firstLineChars="270" w:firstLine="637"/>
        <w:jc w:val="both"/>
        <w:rPr>
          <w:rFonts w:asciiTheme="minorEastAsia" w:eastAsiaTheme="minorEastAsia" w:hAnsiTheme="minorEastAsia"/>
          <w:sz w:val="24"/>
          <w:szCs w:val="24"/>
        </w:rPr>
      </w:pPr>
      <w:r>
        <w:rPr>
          <w:rFonts w:asciiTheme="minorEastAsia" w:eastAsiaTheme="minorEastAsia" w:hAnsiTheme="minorEastAsia" w:hint="eastAsia"/>
          <w:spacing w:val="-4"/>
          <w:sz w:val="24"/>
          <w:szCs w:val="24"/>
          <w:lang w:val="en-US"/>
        </w:rPr>
        <w:t xml:space="preserve">2  </w:t>
      </w:r>
      <w:r>
        <w:rPr>
          <w:rFonts w:asciiTheme="minorEastAsia" w:eastAsiaTheme="minorEastAsia" w:hAnsiTheme="minorEastAsia"/>
          <w:spacing w:val="-4"/>
          <w:sz w:val="24"/>
          <w:szCs w:val="24"/>
        </w:rPr>
        <w:t>内部疏散设施不符合本标准</w:t>
      </w:r>
      <w:r>
        <w:rPr>
          <w:rFonts w:asciiTheme="minorEastAsia" w:eastAsiaTheme="minorEastAsia" w:hAnsiTheme="minorEastAsia"/>
          <w:spacing w:val="-3"/>
          <w:sz w:val="24"/>
          <w:szCs w:val="24"/>
        </w:rPr>
        <w:t>要求的建筑，不应设置福利院、托儿所、幼儿园、</w:t>
      </w:r>
      <w:r>
        <w:rPr>
          <w:rFonts w:asciiTheme="minorEastAsia" w:eastAsiaTheme="minorEastAsia" w:hAnsiTheme="minorEastAsia" w:hint="eastAsia"/>
          <w:spacing w:val="-3"/>
          <w:sz w:val="24"/>
          <w:szCs w:val="24"/>
        </w:rPr>
        <w:t>儿童</w:t>
      </w:r>
      <w:r>
        <w:rPr>
          <w:rFonts w:asciiTheme="minorEastAsia" w:eastAsiaTheme="minorEastAsia" w:hAnsiTheme="minorEastAsia"/>
          <w:spacing w:val="-3"/>
          <w:sz w:val="24"/>
          <w:szCs w:val="24"/>
        </w:rPr>
        <w:t>活动场所、老年人照料设施、医疗设施、中小学教学</w:t>
      </w:r>
      <w:r>
        <w:rPr>
          <w:rFonts w:asciiTheme="minorEastAsia" w:eastAsiaTheme="minorEastAsia" w:hAnsiTheme="minorEastAsia" w:hint="eastAsia"/>
          <w:spacing w:val="-3"/>
          <w:sz w:val="24"/>
          <w:szCs w:val="24"/>
        </w:rPr>
        <w:t>场所</w:t>
      </w:r>
      <w:r>
        <w:rPr>
          <w:rFonts w:asciiTheme="minorEastAsia" w:eastAsiaTheme="minorEastAsia" w:hAnsiTheme="minorEastAsia"/>
          <w:spacing w:val="-3"/>
          <w:sz w:val="24"/>
          <w:szCs w:val="24"/>
        </w:rPr>
        <w:t>、娱乐场所和其他人员密集的场所；</w:t>
      </w:r>
      <w:r>
        <w:rPr>
          <w:rFonts w:asciiTheme="minorEastAsia" w:eastAsiaTheme="minorEastAsia" w:hAnsiTheme="minorEastAsia"/>
          <w:sz w:val="24"/>
          <w:szCs w:val="24"/>
        </w:rPr>
        <w:t xml:space="preserve"> </w:t>
      </w:r>
    </w:p>
    <w:p w14:paraId="69C810D1" w14:textId="77777777" w:rsidR="002C31AB" w:rsidRDefault="005C744B">
      <w:pPr>
        <w:pStyle w:val="af0"/>
        <w:tabs>
          <w:tab w:val="left" w:pos="880"/>
        </w:tabs>
        <w:spacing w:line="360" w:lineRule="auto"/>
        <w:ind w:left="19" w:right="411" w:firstLineChars="270" w:firstLine="64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3  </w:t>
      </w:r>
      <w:r>
        <w:rPr>
          <w:rFonts w:asciiTheme="minorEastAsia" w:eastAsiaTheme="minorEastAsia" w:hAnsiTheme="minorEastAsia"/>
          <w:spacing w:val="-3"/>
          <w:sz w:val="24"/>
          <w:szCs w:val="24"/>
        </w:rPr>
        <w:t>建筑的地下室或半地下室不宜设置</w:t>
      </w:r>
      <w:r>
        <w:rPr>
          <w:rFonts w:asciiTheme="minorEastAsia" w:eastAsiaTheme="minorEastAsia" w:hAnsiTheme="minorEastAsia" w:hint="eastAsia"/>
          <w:spacing w:val="-3"/>
          <w:sz w:val="24"/>
          <w:szCs w:val="24"/>
        </w:rPr>
        <w:t>公众聚集</w:t>
      </w:r>
      <w:r>
        <w:rPr>
          <w:rFonts w:asciiTheme="minorEastAsia" w:eastAsiaTheme="minorEastAsia" w:hAnsiTheme="minorEastAsia"/>
          <w:spacing w:val="-3"/>
          <w:sz w:val="24"/>
          <w:szCs w:val="24"/>
        </w:rPr>
        <w:t>场所，不应设置</w:t>
      </w:r>
      <w:r>
        <w:rPr>
          <w:rFonts w:asciiTheme="minorEastAsia" w:eastAsiaTheme="minorEastAsia" w:hAnsiTheme="minorEastAsia" w:hint="eastAsia"/>
          <w:spacing w:val="-3"/>
          <w:sz w:val="24"/>
          <w:szCs w:val="24"/>
        </w:rPr>
        <w:t>宿舍的居室</w:t>
      </w:r>
      <w:r>
        <w:rPr>
          <w:rFonts w:asciiTheme="minorEastAsia" w:eastAsiaTheme="minorEastAsia" w:hAnsiTheme="minorEastAsia"/>
          <w:spacing w:val="-3"/>
          <w:sz w:val="24"/>
          <w:szCs w:val="24"/>
        </w:rPr>
        <w:t>、福利院、托儿所、幼儿园、儿童活动场所、老年人照料设施、医疗设施和娱乐场所；</w:t>
      </w:r>
    </w:p>
    <w:p w14:paraId="3B3A243A" w14:textId="77777777" w:rsidR="002C31AB" w:rsidRDefault="005C744B">
      <w:pPr>
        <w:pStyle w:val="af0"/>
        <w:tabs>
          <w:tab w:val="left" w:pos="880"/>
        </w:tabs>
        <w:spacing w:line="360" w:lineRule="auto"/>
        <w:ind w:left="19" w:right="411" w:firstLineChars="270" w:firstLine="640"/>
        <w:jc w:val="both"/>
        <w:rPr>
          <w:rFonts w:asciiTheme="minorEastAsia" w:eastAsiaTheme="minorEastAsia" w:hAnsiTheme="minorEastAsia"/>
          <w:sz w:val="24"/>
          <w:szCs w:val="24"/>
        </w:rPr>
      </w:pPr>
      <w:r>
        <w:rPr>
          <w:rFonts w:asciiTheme="minorEastAsia" w:eastAsiaTheme="minorEastAsia" w:hAnsiTheme="minorEastAsia" w:hint="eastAsia"/>
          <w:spacing w:val="-3"/>
          <w:sz w:val="24"/>
          <w:szCs w:val="24"/>
          <w:lang w:val="en-US"/>
        </w:rPr>
        <w:t xml:space="preserve">4  </w:t>
      </w:r>
      <w:r>
        <w:rPr>
          <w:rFonts w:asciiTheme="minorEastAsia" w:eastAsiaTheme="minorEastAsia" w:hAnsiTheme="minorEastAsia"/>
          <w:spacing w:val="-3"/>
          <w:sz w:val="24"/>
          <w:szCs w:val="24"/>
        </w:rPr>
        <w:t>除具有符合人员安全疏散要求的</w:t>
      </w:r>
      <w:r>
        <w:rPr>
          <w:rFonts w:asciiTheme="minorEastAsia" w:eastAsiaTheme="minorEastAsia" w:hAnsiTheme="minorEastAsia" w:hint="eastAsia"/>
          <w:spacing w:val="-3"/>
          <w:sz w:val="24"/>
          <w:szCs w:val="24"/>
        </w:rPr>
        <w:t>开敞</w:t>
      </w:r>
      <w:r>
        <w:rPr>
          <w:rFonts w:asciiTheme="minorEastAsia" w:eastAsiaTheme="minorEastAsia" w:hAnsiTheme="minorEastAsia"/>
          <w:spacing w:val="-3"/>
          <w:sz w:val="24"/>
          <w:szCs w:val="24"/>
        </w:rPr>
        <w:t>外廊、</w:t>
      </w:r>
      <w:r>
        <w:rPr>
          <w:rFonts w:asciiTheme="minorEastAsia" w:eastAsiaTheme="minorEastAsia" w:hAnsiTheme="minorEastAsia" w:hint="eastAsia"/>
          <w:spacing w:val="-3"/>
          <w:sz w:val="24"/>
          <w:szCs w:val="24"/>
        </w:rPr>
        <w:t>室外上人</w:t>
      </w:r>
      <w:r>
        <w:rPr>
          <w:rFonts w:asciiTheme="minorEastAsia" w:eastAsiaTheme="minorEastAsia" w:hAnsiTheme="minorEastAsia"/>
          <w:spacing w:val="-3"/>
          <w:sz w:val="24"/>
          <w:szCs w:val="24"/>
        </w:rPr>
        <w:t>屋面等开敞场地的楼层外，福利院、托儿所、幼儿园、儿童活动场所、老年人照料设施、医疗设施等场所</w:t>
      </w:r>
      <w:r>
        <w:rPr>
          <w:rFonts w:asciiTheme="minorEastAsia" w:eastAsiaTheme="minorEastAsia" w:hAnsiTheme="minorEastAsia"/>
          <w:spacing w:val="-4"/>
          <w:sz w:val="24"/>
          <w:szCs w:val="24"/>
        </w:rPr>
        <w:t>，不应设置在木结构、砖木结构等可燃或难燃性结构的历史建</w:t>
      </w:r>
      <w:r>
        <w:rPr>
          <w:rFonts w:asciiTheme="minorEastAsia" w:eastAsiaTheme="minorEastAsia" w:hAnsiTheme="minorEastAsia"/>
          <w:spacing w:val="-3"/>
          <w:sz w:val="24"/>
          <w:szCs w:val="24"/>
        </w:rPr>
        <w:t>筑和传统风貌建筑的三层及以上楼层；</w:t>
      </w:r>
    </w:p>
    <w:p w14:paraId="408C9A0A" w14:textId="77777777" w:rsidR="002C31AB" w:rsidRDefault="005C744B">
      <w:pPr>
        <w:pStyle w:val="af0"/>
        <w:tabs>
          <w:tab w:val="left" w:pos="786"/>
        </w:tabs>
        <w:spacing w:line="360" w:lineRule="auto"/>
        <w:ind w:left="17" w:right="408" w:firstLineChars="270" w:firstLine="634"/>
        <w:jc w:val="both"/>
        <w:rPr>
          <w:rFonts w:asciiTheme="minorEastAsia" w:eastAsiaTheme="minorEastAsia" w:hAnsiTheme="minorEastAsia"/>
          <w:spacing w:val="-3"/>
          <w:sz w:val="24"/>
          <w:szCs w:val="24"/>
        </w:rPr>
      </w:pPr>
      <w:r>
        <w:rPr>
          <w:rFonts w:asciiTheme="minorEastAsia" w:eastAsiaTheme="minorEastAsia" w:hAnsiTheme="minorEastAsia" w:hint="eastAsia"/>
          <w:spacing w:val="-5"/>
          <w:sz w:val="24"/>
          <w:szCs w:val="24"/>
          <w:lang w:val="en-US"/>
        </w:rPr>
        <w:t xml:space="preserve">5  </w:t>
      </w:r>
      <w:r>
        <w:rPr>
          <w:rFonts w:asciiTheme="minorEastAsia" w:eastAsiaTheme="minorEastAsia" w:hAnsiTheme="minorEastAsia"/>
          <w:spacing w:val="-5"/>
          <w:sz w:val="24"/>
          <w:szCs w:val="24"/>
        </w:rPr>
        <w:t>剧场、电影院、礼堂的观众厅及其他使用人数超过</w:t>
      </w:r>
      <w:r>
        <w:rPr>
          <w:rFonts w:asciiTheme="minorEastAsia" w:eastAsiaTheme="minorEastAsia" w:hAnsiTheme="minorEastAsia"/>
          <w:sz w:val="24"/>
          <w:szCs w:val="24"/>
        </w:rPr>
        <w:t>50</w:t>
      </w:r>
      <w:r>
        <w:rPr>
          <w:rFonts w:asciiTheme="minorEastAsia" w:eastAsiaTheme="minorEastAsia" w:hAnsiTheme="minorEastAsia"/>
          <w:spacing w:val="-3"/>
          <w:sz w:val="24"/>
          <w:szCs w:val="24"/>
        </w:rPr>
        <w:t>人的演艺场所，</w:t>
      </w:r>
      <w:r>
        <w:rPr>
          <w:rFonts w:asciiTheme="minorEastAsia" w:eastAsiaTheme="minorEastAsia" w:hAnsiTheme="minorEastAsia"/>
          <w:spacing w:val="-4"/>
          <w:sz w:val="24"/>
          <w:szCs w:val="24"/>
        </w:rPr>
        <w:t>设置在木结构、砖木结构等可燃或难燃性结构的历史建</w:t>
      </w:r>
      <w:r>
        <w:rPr>
          <w:rFonts w:asciiTheme="minorEastAsia" w:eastAsiaTheme="minorEastAsia" w:hAnsiTheme="minorEastAsia"/>
          <w:spacing w:val="-3"/>
          <w:sz w:val="24"/>
          <w:szCs w:val="24"/>
        </w:rPr>
        <w:t>筑和传统风貌建筑</w:t>
      </w:r>
      <w:r>
        <w:rPr>
          <w:rFonts w:asciiTheme="minorEastAsia" w:eastAsiaTheme="minorEastAsia" w:hAnsiTheme="minorEastAsia" w:hint="eastAsia"/>
          <w:spacing w:val="-3"/>
          <w:sz w:val="24"/>
          <w:szCs w:val="24"/>
        </w:rPr>
        <w:t>内，</w:t>
      </w:r>
      <w:r>
        <w:rPr>
          <w:rFonts w:asciiTheme="minorEastAsia" w:eastAsiaTheme="minorEastAsia" w:hAnsiTheme="minorEastAsia"/>
          <w:spacing w:val="-3"/>
          <w:sz w:val="24"/>
          <w:szCs w:val="24"/>
        </w:rPr>
        <w:t>应设置在首层。</w:t>
      </w:r>
    </w:p>
    <w:p w14:paraId="3F82333F" w14:textId="28E6574F"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 xml:space="preserve">  对外经营的历史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w:t>
      </w:r>
      <w:r>
        <w:rPr>
          <w:rFonts w:asciiTheme="minorEastAsia" w:eastAsiaTheme="minorEastAsia" w:hAnsiTheme="minorEastAsia" w:cs="Times New Roman" w:hint="eastAsia"/>
          <w:sz w:val="24"/>
          <w:szCs w:val="24"/>
          <w:lang w:val="en-US"/>
        </w:rPr>
        <w:t>建筑中使用明火的厨房，应符合下列规定：</w:t>
      </w:r>
    </w:p>
    <w:p w14:paraId="00F4CB36" w14:textId="77777777" w:rsidR="002C31AB" w:rsidRDefault="005C744B">
      <w:pPr>
        <w:pStyle w:val="a5"/>
        <w:spacing w:line="360" w:lineRule="auto"/>
        <w:ind w:left="0" w:right="410" w:firstLine="44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spacing w:val="24"/>
          <w:sz w:val="24"/>
          <w:szCs w:val="24"/>
        </w:rPr>
        <w:t xml:space="preserve"> </w:t>
      </w:r>
      <w:r>
        <w:rPr>
          <w:rFonts w:asciiTheme="minorEastAsia" w:eastAsiaTheme="minorEastAsia" w:hAnsiTheme="minorEastAsia" w:hint="eastAsia"/>
          <w:spacing w:val="24"/>
          <w:sz w:val="24"/>
          <w:szCs w:val="24"/>
          <w:lang w:val="en-US"/>
        </w:rPr>
        <w:t xml:space="preserve"> </w:t>
      </w:r>
      <w:r>
        <w:rPr>
          <w:rFonts w:asciiTheme="minorEastAsia" w:eastAsiaTheme="minorEastAsia" w:hAnsiTheme="minorEastAsia"/>
          <w:spacing w:val="-5"/>
          <w:sz w:val="24"/>
          <w:szCs w:val="24"/>
        </w:rPr>
        <w:t>位于不燃材料建造的建筑内，应采用耐火极限不低于</w:t>
      </w:r>
      <w:r>
        <w:rPr>
          <w:rFonts w:asciiTheme="minorEastAsia" w:eastAsiaTheme="minorEastAsia" w:hAnsiTheme="minorEastAsia"/>
          <w:sz w:val="24"/>
          <w:szCs w:val="24"/>
        </w:rPr>
        <w:t>2.00h</w:t>
      </w:r>
      <w:r>
        <w:rPr>
          <w:rFonts w:asciiTheme="minorEastAsia" w:eastAsiaTheme="minorEastAsia" w:hAnsiTheme="minorEastAsia"/>
          <w:spacing w:val="-3"/>
          <w:sz w:val="24"/>
          <w:szCs w:val="24"/>
        </w:rPr>
        <w:t>的隔墙、耐火极限不低</w:t>
      </w:r>
      <w:r>
        <w:rPr>
          <w:rFonts w:asciiTheme="minorEastAsia" w:eastAsiaTheme="minorEastAsia" w:hAnsiTheme="minorEastAsia"/>
          <w:spacing w:val="-29"/>
          <w:sz w:val="24"/>
          <w:szCs w:val="24"/>
        </w:rPr>
        <w:t>于</w:t>
      </w:r>
      <w:r>
        <w:rPr>
          <w:rFonts w:asciiTheme="minorEastAsia" w:eastAsiaTheme="minorEastAsia" w:hAnsiTheme="minorEastAsia" w:hint="eastAsia"/>
          <w:spacing w:val="-3"/>
          <w:sz w:val="24"/>
          <w:szCs w:val="24"/>
        </w:rPr>
        <w:t>1.00h</w:t>
      </w:r>
      <w:r>
        <w:rPr>
          <w:rFonts w:asciiTheme="minorEastAsia" w:eastAsiaTheme="minorEastAsia" w:hAnsiTheme="minorEastAsia"/>
          <w:spacing w:val="-3"/>
          <w:sz w:val="24"/>
          <w:szCs w:val="24"/>
        </w:rPr>
        <w:t>的楼板与其他部位分隔，隔墙上的门应采用乙级防火门、窗；</w:t>
      </w:r>
    </w:p>
    <w:p w14:paraId="4A24897E" w14:textId="77777777" w:rsidR="002C31AB" w:rsidRDefault="005C744B">
      <w:pPr>
        <w:pStyle w:val="a5"/>
        <w:spacing w:line="360" w:lineRule="auto"/>
        <w:ind w:left="0" w:right="413" w:firstLine="440"/>
        <w:jc w:val="both"/>
        <w:rPr>
          <w:rFonts w:asciiTheme="minorEastAsia" w:eastAsiaTheme="minorEastAsia" w:hAnsiTheme="minorEastAsia"/>
          <w:spacing w:val="-3"/>
          <w:sz w:val="24"/>
          <w:szCs w:val="24"/>
        </w:rPr>
      </w:pPr>
      <w:r>
        <w:rPr>
          <w:rFonts w:asciiTheme="minorEastAsia" w:eastAsiaTheme="minorEastAsia" w:hAnsiTheme="minorEastAsia"/>
          <w:sz w:val="24"/>
          <w:szCs w:val="24"/>
        </w:rPr>
        <w:t xml:space="preserve">2 </w:t>
      </w:r>
      <w:r>
        <w:rPr>
          <w:rFonts w:asciiTheme="minorEastAsia" w:eastAsiaTheme="minorEastAsia" w:hAnsiTheme="minorEastAsia" w:hint="eastAsia"/>
          <w:sz w:val="24"/>
          <w:szCs w:val="24"/>
          <w:lang w:val="en-US"/>
        </w:rPr>
        <w:t xml:space="preserve"> </w:t>
      </w:r>
      <w:r>
        <w:rPr>
          <w:rFonts w:asciiTheme="minorEastAsia" w:eastAsiaTheme="minorEastAsia" w:hAnsiTheme="minorEastAsia"/>
          <w:spacing w:val="-6"/>
          <w:sz w:val="24"/>
          <w:szCs w:val="24"/>
        </w:rPr>
        <w:t>位于砖木结构建筑内，应采用耐火极限不低于</w:t>
      </w:r>
      <w:r>
        <w:rPr>
          <w:rFonts w:asciiTheme="minorEastAsia" w:eastAsiaTheme="minorEastAsia" w:hAnsiTheme="minorEastAsia"/>
          <w:sz w:val="24"/>
          <w:szCs w:val="24"/>
        </w:rPr>
        <w:t>2.00h</w:t>
      </w:r>
      <w:r>
        <w:rPr>
          <w:rFonts w:asciiTheme="minorEastAsia" w:eastAsiaTheme="minorEastAsia" w:hAnsiTheme="minorEastAsia"/>
          <w:spacing w:val="-3"/>
          <w:sz w:val="24"/>
          <w:szCs w:val="24"/>
        </w:rPr>
        <w:t>的隔墙与其他部位分隔，隔墙</w:t>
      </w:r>
      <w:r>
        <w:rPr>
          <w:rFonts w:asciiTheme="minorEastAsia" w:eastAsiaTheme="minorEastAsia" w:hAnsiTheme="minorEastAsia"/>
          <w:spacing w:val="-2"/>
          <w:sz w:val="24"/>
          <w:szCs w:val="24"/>
        </w:rPr>
        <w:t>上的门应采用乙级防火门，顶棚木梁、木楼板应采用耐火极限不低于</w:t>
      </w:r>
      <w:r>
        <w:rPr>
          <w:rFonts w:asciiTheme="minorEastAsia" w:eastAsiaTheme="minorEastAsia" w:hAnsiTheme="minorEastAsia"/>
          <w:spacing w:val="4"/>
          <w:sz w:val="24"/>
          <w:szCs w:val="24"/>
        </w:rPr>
        <w:t>0.50h</w:t>
      </w:r>
      <w:r>
        <w:rPr>
          <w:rFonts w:asciiTheme="minorEastAsia" w:eastAsiaTheme="minorEastAsia" w:hAnsiTheme="minorEastAsia"/>
          <w:spacing w:val="-3"/>
          <w:sz w:val="24"/>
          <w:szCs w:val="24"/>
        </w:rPr>
        <w:t>不燃材料保护；</w:t>
      </w:r>
    </w:p>
    <w:p w14:paraId="76BB8D6C" w14:textId="77777777" w:rsidR="002C31AB" w:rsidRDefault="005C744B">
      <w:pPr>
        <w:pStyle w:val="a5"/>
        <w:spacing w:line="360" w:lineRule="auto"/>
        <w:ind w:left="0" w:right="413" w:firstLine="440"/>
        <w:jc w:val="both"/>
        <w:rPr>
          <w:rFonts w:asciiTheme="minorEastAsia" w:eastAsiaTheme="minorEastAsia" w:hAnsiTheme="minorEastAsia"/>
          <w:sz w:val="24"/>
          <w:szCs w:val="24"/>
        </w:rPr>
      </w:pPr>
      <w:r>
        <w:rPr>
          <w:rFonts w:asciiTheme="minorEastAsia" w:eastAsiaTheme="minorEastAsia" w:hAnsiTheme="minorEastAsia" w:hint="eastAsia"/>
          <w:spacing w:val="44"/>
          <w:sz w:val="24"/>
          <w:szCs w:val="24"/>
          <w:lang w:val="en-US"/>
        </w:rPr>
        <w:t>3</w:t>
      </w:r>
      <w:r>
        <w:rPr>
          <w:rFonts w:asciiTheme="minorEastAsia" w:eastAsiaTheme="minorEastAsia" w:hAnsiTheme="minorEastAsia"/>
          <w:spacing w:val="44"/>
          <w:sz w:val="24"/>
          <w:szCs w:val="24"/>
          <w:lang w:val="en-US"/>
        </w:rPr>
        <w:t xml:space="preserve"> </w:t>
      </w:r>
      <w:r>
        <w:rPr>
          <w:rFonts w:asciiTheme="minorEastAsia" w:eastAsiaTheme="minorEastAsia" w:hAnsiTheme="minorEastAsia"/>
          <w:spacing w:val="-3"/>
          <w:sz w:val="24"/>
          <w:szCs w:val="24"/>
        </w:rPr>
        <w:t>灶台、烟囱应采用不燃材料建造，与炉灶相邻的墙面应作不燃</w:t>
      </w:r>
      <w:r>
        <w:rPr>
          <w:rFonts w:asciiTheme="minorEastAsia" w:eastAsiaTheme="minorEastAsia" w:hAnsiTheme="minorEastAsia"/>
          <w:sz w:val="24"/>
          <w:szCs w:val="24"/>
        </w:rPr>
        <w:t>处理，灶台周围2.0m范围内应采用不燃地面，当炉灶正上方采用木梁、木楼板时，应采用耐火极限不低于0.50h不燃材料保护。</w:t>
      </w:r>
    </w:p>
    <w:p w14:paraId="2B2E0C95" w14:textId="6E52A000"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 xml:space="preserve">6.1.7  </w:t>
      </w:r>
      <w:r>
        <w:rPr>
          <w:rFonts w:asciiTheme="minorEastAsia" w:eastAsiaTheme="minorEastAsia" w:hAnsiTheme="minorEastAsia" w:cs="Times New Roman"/>
          <w:spacing w:val="-3"/>
          <w:sz w:val="24"/>
          <w:szCs w:val="24"/>
        </w:rPr>
        <w:t>历史文化街区</w:t>
      </w:r>
      <w:r>
        <w:rPr>
          <w:rFonts w:asciiTheme="minorEastAsia" w:eastAsiaTheme="minorEastAsia" w:hAnsiTheme="minorEastAsia" w:cs="Times New Roman" w:hint="eastAsia"/>
          <w:spacing w:val="-3"/>
          <w:sz w:val="24"/>
          <w:szCs w:val="24"/>
        </w:rPr>
        <w:t>各类</w:t>
      </w:r>
      <w:r>
        <w:rPr>
          <w:rFonts w:asciiTheme="minorEastAsia" w:eastAsiaTheme="minorEastAsia" w:hAnsiTheme="minorEastAsia" w:cs="Times New Roman"/>
          <w:spacing w:val="-3"/>
          <w:sz w:val="24"/>
          <w:szCs w:val="24"/>
        </w:rPr>
        <w:t>建筑</w:t>
      </w:r>
      <w:r>
        <w:rPr>
          <w:rFonts w:asciiTheme="minorEastAsia" w:eastAsiaTheme="minorEastAsia" w:hAnsiTheme="minorEastAsia" w:cs="Times New Roman" w:hint="eastAsia"/>
          <w:spacing w:val="-3"/>
          <w:sz w:val="24"/>
          <w:szCs w:val="24"/>
        </w:rPr>
        <w:t>内部</w:t>
      </w:r>
      <w:r>
        <w:rPr>
          <w:rFonts w:asciiTheme="minorEastAsia" w:eastAsiaTheme="minorEastAsia" w:hAnsiTheme="minorEastAsia" w:cs="Times New Roman"/>
          <w:spacing w:val="-3"/>
          <w:sz w:val="24"/>
          <w:szCs w:val="24"/>
        </w:rPr>
        <w:t>锅炉房、变压器室等用房的防火分隔应符合</w:t>
      </w:r>
      <w:r>
        <w:rPr>
          <w:rFonts w:asciiTheme="minorEastAsia" w:eastAsiaTheme="minorEastAsia" w:hAnsiTheme="minorEastAsia" w:cs="Times New Roman"/>
          <w:spacing w:val="-3"/>
          <w:sz w:val="24"/>
          <w:szCs w:val="24"/>
          <w:lang w:val="en-US"/>
        </w:rPr>
        <w:t>现行国家标准《建筑设计防火规范》GB 50016的规定。</w:t>
      </w:r>
    </w:p>
    <w:p w14:paraId="713B869D" w14:textId="4875A8EA"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8</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lang w:val="en-US"/>
        </w:rPr>
        <w:t>除疏散楼梯</w:t>
      </w:r>
      <w:r>
        <w:rPr>
          <w:rFonts w:asciiTheme="minorEastAsia" w:eastAsiaTheme="minorEastAsia" w:hAnsiTheme="minorEastAsia" w:cs="Times New Roman" w:hint="eastAsia"/>
          <w:sz w:val="24"/>
          <w:szCs w:val="24"/>
          <w:lang w:val="en-US"/>
        </w:rPr>
        <w:t>（</w:t>
      </w:r>
      <w:r>
        <w:rPr>
          <w:rFonts w:asciiTheme="minorEastAsia" w:eastAsiaTheme="minorEastAsia" w:hAnsiTheme="minorEastAsia" w:cs="Times New Roman"/>
          <w:sz w:val="24"/>
          <w:szCs w:val="24"/>
          <w:lang w:val="en-US"/>
        </w:rPr>
        <w:t>间</w:t>
      </w:r>
      <w:r>
        <w:rPr>
          <w:rFonts w:asciiTheme="minorEastAsia" w:eastAsiaTheme="minorEastAsia" w:hAnsiTheme="minorEastAsia" w:cs="Times New Roman" w:hint="eastAsia"/>
          <w:sz w:val="24"/>
          <w:szCs w:val="24"/>
          <w:lang w:val="en-US"/>
        </w:rPr>
        <w:t>）</w:t>
      </w:r>
      <w:r>
        <w:rPr>
          <w:rFonts w:asciiTheme="minorEastAsia" w:eastAsiaTheme="minorEastAsia" w:hAnsiTheme="minorEastAsia" w:cs="Times New Roman"/>
          <w:sz w:val="24"/>
          <w:szCs w:val="24"/>
          <w:lang w:val="en-US"/>
        </w:rPr>
        <w:t>和室外楼梯的出入口</w:t>
      </w:r>
      <w:r>
        <w:rPr>
          <w:rFonts w:asciiTheme="minorEastAsia" w:eastAsiaTheme="minorEastAsia" w:hAnsiTheme="minorEastAsia" w:cs="Times New Roman" w:hint="eastAsia"/>
          <w:sz w:val="24"/>
          <w:szCs w:val="24"/>
          <w:lang w:val="en-US"/>
        </w:rPr>
        <w:t>、</w:t>
      </w:r>
      <w:r>
        <w:rPr>
          <w:rFonts w:asciiTheme="minorEastAsia" w:eastAsiaTheme="minorEastAsia" w:hAnsiTheme="minorEastAsia" w:cs="Times New Roman"/>
          <w:sz w:val="24"/>
          <w:szCs w:val="24"/>
          <w:lang w:val="en-US"/>
        </w:rPr>
        <w:t>直通室外安全区域的出口外</w:t>
      </w:r>
      <w:r>
        <w:rPr>
          <w:rFonts w:asciiTheme="minorEastAsia" w:eastAsiaTheme="minorEastAsia" w:hAnsiTheme="minorEastAsia" w:cs="Times New Roman" w:hint="eastAsia"/>
          <w:sz w:val="24"/>
          <w:szCs w:val="24"/>
          <w:lang w:val="en-US"/>
        </w:rPr>
        <w:t>，历</w:t>
      </w:r>
      <w:r>
        <w:rPr>
          <w:rFonts w:asciiTheme="minorEastAsia" w:eastAsiaTheme="minorEastAsia" w:hAnsiTheme="minorEastAsia" w:cs="Times New Roman" w:hint="eastAsia"/>
          <w:sz w:val="24"/>
          <w:szCs w:val="24"/>
          <w:lang w:val="en-US"/>
        </w:rPr>
        <w:lastRenderedPageBreak/>
        <w:t>史建筑和传统风貌建筑中下列出口可以作为安全出口：</w:t>
      </w:r>
    </w:p>
    <w:p w14:paraId="13A81D30" w14:textId="77777777" w:rsidR="002C31AB" w:rsidRDefault="005C744B">
      <w:pPr>
        <w:pStyle w:val="af0"/>
        <w:numPr>
          <w:ilvl w:val="255"/>
          <w:numId w:val="0"/>
        </w:numPr>
        <w:tabs>
          <w:tab w:val="left" w:pos="564"/>
        </w:tabs>
        <w:spacing w:line="360" w:lineRule="auto"/>
        <w:ind w:right="204" w:firstLineChars="200" w:firstLine="480"/>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 xml:space="preserve">1 </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hint="eastAsia"/>
          <w:sz w:val="24"/>
          <w:szCs w:val="24"/>
          <w:lang w:val="en-US"/>
        </w:rPr>
        <w:t>通向相邻防火分区防火墙上的甲级防火门；</w:t>
      </w:r>
    </w:p>
    <w:p w14:paraId="3374807F" w14:textId="77777777" w:rsidR="002C31AB" w:rsidRDefault="005C744B">
      <w:pPr>
        <w:pStyle w:val="af0"/>
        <w:numPr>
          <w:ilvl w:val="255"/>
          <w:numId w:val="0"/>
        </w:numPr>
        <w:tabs>
          <w:tab w:val="left" w:pos="564"/>
        </w:tabs>
        <w:spacing w:line="360" w:lineRule="auto"/>
        <w:ind w:right="204" w:firstLineChars="200" w:firstLine="480"/>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 xml:space="preserve">2  </w:t>
      </w:r>
      <w:r>
        <w:rPr>
          <w:rFonts w:asciiTheme="minorEastAsia" w:eastAsiaTheme="minorEastAsia" w:hAnsiTheme="minorEastAsia" w:cs="Times New Roman" w:hint="eastAsia"/>
          <w:sz w:val="24"/>
          <w:szCs w:val="24"/>
          <w:lang w:val="en-US"/>
        </w:rPr>
        <w:t>通向不燃材料建造的开敞外廊、室外上人屋面等开敞场地的出口，</w:t>
      </w:r>
      <w:proofErr w:type="gramStart"/>
      <w:r>
        <w:rPr>
          <w:rFonts w:asciiTheme="minorEastAsia" w:eastAsiaTheme="minorEastAsia" w:hAnsiTheme="minorEastAsia" w:cs="Times New Roman" w:hint="eastAsia"/>
          <w:sz w:val="24"/>
          <w:szCs w:val="24"/>
          <w:lang w:val="en-US"/>
        </w:rPr>
        <w:t>该外廊</w:t>
      </w:r>
      <w:proofErr w:type="gramEnd"/>
      <w:r>
        <w:rPr>
          <w:rFonts w:asciiTheme="minorEastAsia" w:eastAsiaTheme="minorEastAsia" w:hAnsiTheme="minorEastAsia" w:cs="Times New Roman" w:hint="eastAsia"/>
          <w:sz w:val="24"/>
          <w:szCs w:val="24"/>
          <w:lang w:val="en-US"/>
        </w:rPr>
        <w:t>、上人屋面具备后续通往室外地坪的疏散条件；</w:t>
      </w:r>
    </w:p>
    <w:p w14:paraId="17725B9C" w14:textId="77777777" w:rsidR="002C31AB" w:rsidRDefault="005C744B">
      <w:pPr>
        <w:pStyle w:val="af0"/>
        <w:numPr>
          <w:ilvl w:val="255"/>
          <w:numId w:val="0"/>
        </w:numPr>
        <w:tabs>
          <w:tab w:val="left" w:pos="564"/>
        </w:tabs>
        <w:spacing w:line="360" w:lineRule="auto"/>
        <w:ind w:right="204" w:firstLineChars="200" w:firstLine="480"/>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 xml:space="preserve">3  </w:t>
      </w:r>
      <w:r>
        <w:rPr>
          <w:rFonts w:asciiTheme="minorEastAsia" w:eastAsiaTheme="minorEastAsia" w:hAnsiTheme="minorEastAsia" w:cs="Times New Roman" w:hint="eastAsia"/>
          <w:sz w:val="24"/>
          <w:szCs w:val="24"/>
          <w:lang w:val="en-US"/>
        </w:rPr>
        <w:t>通往不燃材料建造的天桥、连廊的出口，该天桥、连廊通向相邻建筑</w:t>
      </w:r>
      <w:r>
        <w:rPr>
          <w:rFonts w:asciiTheme="minorEastAsia" w:eastAsiaTheme="minorEastAsia" w:hAnsiTheme="minorEastAsia" w:cs="Times New Roman"/>
          <w:sz w:val="24"/>
          <w:szCs w:val="24"/>
          <w:lang w:val="en-US"/>
        </w:rPr>
        <w:t>或地面</w:t>
      </w:r>
      <w:r>
        <w:rPr>
          <w:rFonts w:asciiTheme="minorEastAsia" w:eastAsiaTheme="minorEastAsia" w:hAnsiTheme="minorEastAsia" w:cs="Times New Roman" w:hint="eastAsia"/>
          <w:sz w:val="24"/>
          <w:szCs w:val="24"/>
          <w:lang w:val="en-US"/>
        </w:rPr>
        <w:t>。</w:t>
      </w:r>
    </w:p>
    <w:p w14:paraId="1A2C0A68" w14:textId="0CA14FA1"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9</w:t>
      </w:r>
      <w:r>
        <w:rPr>
          <w:rFonts w:asciiTheme="minorEastAsia" w:eastAsiaTheme="minorEastAsia" w:hAnsiTheme="minorEastAsia" w:cs="Times New Roman" w:hint="eastAsia"/>
          <w:sz w:val="24"/>
          <w:szCs w:val="24"/>
          <w:lang w:val="en-US"/>
        </w:rPr>
        <w:t xml:space="preserve">  符合下列条件的历史建筑和传统风貌建筑可设置1个安全出口</w:t>
      </w:r>
      <w:r>
        <w:rPr>
          <w:rFonts w:asciiTheme="minorEastAsia" w:eastAsiaTheme="minorEastAsia" w:hAnsiTheme="minorEastAsia" w:cs="Times New Roman"/>
          <w:sz w:val="24"/>
          <w:szCs w:val="24"/>
          <w:lang w:val="en-US"/>
        </w:rPr>
        <w:t>或1</w:t>
      </w:r>
      <w:r>
        <w:rPr>
          <w:rFonts w:asciiTheme="minorEastAsia" w:eastAsiaTheme="minorEastAsia" w:hAnsiTheme="minorEastAsia" w:cs="Times New Roman" w:hint="eastAsia"/>
          <w:sz w:val="24"/>
          <w:szCs w:val="24"/>
          <w:lang w:val="en-US"/>
        </w:rPr>
        <w:t>部</w:t>
      </w:r>
      <w:r>
        <w:rPr>
          <w:rFonts w:asciiTheme="minorEastAsia" w:eastAsiaTheme="minorEastAsia" w:hAnsiTheme="minorEastAsia" w:cs="Times New Roman"/>
          <w:sz w:val="24"/>
          <w:szCs w:val="24"/>
          <w:lang w:val="en-US"/>
        </w:rPr>
        <w:t>疏散楼梯</w:t>
      </w:r>
      <w:r>
        <w:rPr>
          <w:rFonts w:asciiTheme="minorEastAsia" w:eastAsiaTheme="minorEastAsia" w:hAnsiTheme="minorEastAsia" w:cs="Times New Roman" w:hint="eastAsia"/>
          <w:sz w:val="24"/>
          <w:szCs w:val="24"/>
          <w:lang w:val="en-US"/>
        </w:rPr>
        <w:t>，其他建筑的安全出口数量应符合现行国家标准《建筑设计防火规范》GB 50016的规定。</w:t>
      </w:r>
      <w:r>
        <w:rPr>
          <w:rFonts w:asciiTheme="minorEastAsia" w:eastAsiaTheme="minorEastAsia" w:hAnsiTheme="minorEastAsia" w:cs="Times New Roman"/>
          <w:sz w:val="24"/>
          <w:szCs w:val="24"/>
          <w:lang w:val="en-US"/>
        </w:rPr>
        <w:t>不同使用功能区域应分别设置独立的安全出口。</w:t>
      </w:r>
    </w:p>
    <w:p w14:paraId="2697EC88"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1  木结构建筑，楼层数不超过 3 层、使用楼梯疏散</w:t>
      </w:r>
      <w:r>
        <w:rPr>
          <w:rFonts w:asciiTheme="minorEastAsia" w:eastAsiaTheme="minorEastAsia" w:hAnsiTheme="minorEastAsia" w:cs="Times New Roman"/>
          <w:sz w:val="24"/>
          <w:szCs w:val="24"/>
          <w:lang w:val="en-US"/>
        </w:rPr>
        <w:t>各层</w:t>
      </w:r>
      <w:r>
        <w:rPr>
          <w:rFonts w:asciiTheme="minorEastAsia" w:eastAsiaTheme="minorEastAsia" w:hAnsiTheme="minorEastAsia" w:cs="Times New Roman" w:hint="eastAsia"/>
          <w:sz w:val="24"/>
          <w:szCs w:val="24"/>
          <w:lang w:val="en-US"/>
        </w:rPr>
        <w:t>人数</w:t>
      </w:r>
      <w:r>
        <w:rPr>
          <w:rFonts w:asciiTheme="minorEastAsia" w:eastAsiaTheme="minorEastAsia" w:hAnsiTheme="minorEastAsia" w:cs="Times New Roman"/>
          <w:sz w:val="24"/>
          <w:szCs w:val="24"/>
          <w:lang w:val="en-US"/>
        </w:rPr>
        <w:t>之和</w:t>
      </w:r>
      <w:r>
        <w:rPr>
          <w:rFonts w:asciiTheme="minorEastAsia" w:eastAsiaTheme="minorEastAsia" w:hAnsiTheme="minorEastAsia" w:cs="Times New Roman" w:hint="eastAsia"/>
          <w:sz w:val="24"/>
          <w:szCs w:val="24"/>
          <w:lang w:val="en-US"/>
        </w:rPr>
        <w:t>不超过 15 人、房间门至楼梯</w:t>
      </w:r>
      <w:proofErr w:type="gramStart"/>
      <w:r>
        <w:rPr>
          <w:rFonts w:asciiTheme="minorEastAsia" w:eastAsiaTheme="minorEastAsia" w:hAnsiTheme="minorEastAsia" w:cs="Times New Roman" w:hint="eastAsia"/>
          <w:sz w:val="24"/>
          <w:szCs w:val="24"/>
          <w:lang w:val="en-US"/>
        </w:rPr>
        <w:t>口距离</w:t>
      </w:r>
      <w:proofErr w:type="gramEnd"/>
      <w:r>
        <w:rPr>
          <w:rFonts w:asciiTheme="minorEastAsia" w:eastAsiaTheme="minorEastAsia" w:hAnsiTheme="minorEastAsia" w:cs="Times New Roman" w:hint="eastAsia"/>
          <w:sz w:val="24"/>
          <w:szCs w:val="24"/>
          <w:lang w:val="en-US"/>
        </w:rPr>
        <w:t>小于 15m、</w:t>
      </w:r>
      <w:r w:rsidRPr="001668A8">
        <w:rPr>
          <w:rFonts w:asciiTheme="minorEastAsia" w:eastAsiaTheme="minorEastAsia" w:hAnsiTheme="minorEastAsia" w:cs="Times New Roman" w:hint="eastAsia"/>
          <w:sz w:val="24"/>
          <w:szCs w:val="24"/>
          <w:bdr w:val="none" w:sz="4" w:space="0" w:color="auto"/>
          <w:lang w:val="en-US"/>
        </w:rPr>
        <w:t>房间内任一点至房间疏散门的直线距离</w:t>
      </w:r>
      <w:r>
        <w:rPr>
          <w:rFonts w:asciiTheme="minorEastAsia" w:eastAsiaTheme="minorEastAsia" w:hAnsiTheme="minorEastAsia" w:cs="Times New Roman" w:hint="eastAsia"/>
          <w:sz w:val="24"/>
          <w:szCs w:val="24"/>
          <w:lang w:val="en-US"/>
        </w:rPr>
        <w:t>小于 15m；</w:t>
      </w:r>
    </w:p>
    <w:p w14:paraId="2D59F274" w14:textId="77777777" w:rsidR="002C31AB" w:rsidRDefault="005C744B" w:rsidP="001603B7">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2  砖木结构建筑，楼层数不超过 5 层、使用楼梯疏散</w:t>
      </w:r>
      <w:r>
        <w:rPr>
          <w:rFonts w:asciiTheme="minorEastAsia" w:eastAsiaTheme="minorEastAsia" w:hAnsiTheme="minorEastAsia" w:cs="Times New Roman"/>
          <w:sz w:val="24"/>
          <w:szCs w:val="24"/>
          <w:lang w:val="en-US"/>
        </w:rPr>
        <w:t>各层</w:t>
      </w:r>
      <w:r>
        <w:rPr>
          <w:rFonts w:asciiTheme="minorEastAsia" w:eastAsiaTheme="minorEastAsia" w:hAnsiTheme="minorEastAsia" w:cs="Times New Roman" w:hint="eastAsia"/>
          <w:sz w:val="24"/>
          <w:szCs w:val="24"/>
          <w:lang w:val="en-US"/>
        </w:rPr>
        <w:t>人数</w:t>
      </w:r>
      <w:r>
        <w:rPr>
          <w:rFonts w:asciiTheme="minorEastAsia" w:eastAsiaTheme="minorEastAsia" w:hAnsiTheme="minorEastAsia" w:cs="Times New Roman"/>
          <w:sz w:val="24"/>
          <w:szCs w:val="24"/>
          <w:lang w:val="en-US"/>
        </w:rPr>
        <w:t>之和</w:t>
      </w:r>
      <w:r>
        <w:rPr>
          <w:rFonts w:asciiTheme="minorEastAsia" w:eastAsiaTheme="minorEastAsia" w:hAnsiTheme="minorEastAsia" w:cs="Times New Roman" w:hint="eastAsia"/>
          <w:sz w:val="24"/>
          <w:szCs w:val="24"/>
          <w:lang w:val="en-US"/>
        </w:rPr>
        <w:t>不超过 25 人、房间门至楼梯</w:t>
      </w:r>
      <w:proofErr w:type="gramStart"/>
      <w:r>
        <w:rPr>
          <w:rFonts w:asciiTheme="minorEastAsia" w:eastAsiaTheme="minorEastAsia" w:hAnsiTheme="minorEastAsia" w:cs="Times New Roman" w:hint="eastAsia"/>
          <w:sz w:val="24"/>
          <w:szCs w:val="24"/>
          <w:lang w:val="en-US"/>
        </w:rPr>
        <w:t>口距离</w:t>
      </w:r>
      <w:proofErr w:type="gramEnd"/>
      <w:r>
        <w:rPr>
          <w:rFonts w:asciiTheme="minorEastAsia" w:eastAsiaTheme="minorEastAsia" w:hAnsiTheme="minorEastAsia" w:cs="Times New Roman" w:hint="eastAsia"/>
          <w:sz w:val="24"/>
          <w:szCs w:val="24"/>
          <w:lang w:val="en-US"/>
        </w:rPr>
        <w:t>小于 20m、房间内任一点至房间疏散门的直线距离小于 20m；</w:t>
      </w:r>
    </w:p>
    <w:p w14:paraId="6EB705D5"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3  主体结构为不燃性的建筑，楼层数不超过 5 层、使用楼梯疏散</w:t>
      </w:r>
      <w:r>
        <w:rPr>
          <w:rFonts w:asciiTheme="minorEastAsia" w:eastAsiaTheme="minorEastAsia" w:hAnsiTheme="minorEastAsia" w:cs="Times New Roman"/>
          <w:sz w:val="24"/>
          <w:szCs w:val="24"/>
          <w:lang w:val="en-US"/>
        </w:rPr>
        <w:t>各层</w:t>
      </w:r>
      <w:r>
        <w:rPr>
          <w:rFonts w:asciiTheme="minorEastAsia" w:eastAsiaTheme="minorEastAsia" w:hAnsiTheme="minorEastAsia" w:cs="Times New Roman" w:hint="eastAsia"/>
          <w:sz w:val="24"/>
          <w:szCs w:val="24"/>
          <w:lang w:val="en-US"/>
        </w:rPr>
        <w:t>人数</w:t>
      </w:r>
      <w:r>
        <w:rPr>
          <w:rFonts w:asciiTheme="minorEastAsia" w:eastAsiaTheme="minorEastAsia" w:hAnsiTheme="minorEastAsia" w:cs="Times New Roman"/>
          <w:sz w:val="24"/>
          <w:szCs w:val="24"/>
          <w:lang w:val="en-US"/>
        </w:rPr>
        <w:t>之和</w:t>
      </w:r>
      <w:r>
        <w:rPr>
          <w:rFonts w:asciiTheme="minorEastAsia" w:eastAsiaTheme="minorEastAsia" w:hAnsiTheme="minorEastAsia" w:cs="Times New Roman" w:hint="eastAsia"/>
          <w:sz w:val="24"/>
          <w:szCs w:val="24"/>
          <w:lang w:val="en-US"/>
        </w:rPr>
        <w:t>不超过 50 人、房间门至楼梯</w:t>
      </w:r>
      <w:proofErr w:type="gramStart"/>
      <w:r>
        <w:rPr>
          <w:rFonts w:asciiTheme="minorEastAsia" w:eastAsiaTheme="minorEastAsia" w:hAnsiTheme="minorEastAsia" w:cs="Times New Roman" w:hint="eastAsia"/>
          <w:sz w:val="24"/>
          <w:szCs w:val="24"/>
          <w:lang w:val="en-US"/>
        </w:rPr>
        <w:t>口距离</w:t>
      </w:r>
      <w:proofErr w:type="gramEnd"/>
      <w:r>
        <w:rPr>
          <w:rFonts w:asciiTheme="minorEastAsia" w:eastAsiaTheme="minorEastAsia" w:hAnsiTheme="minorEastAsia" w:cs="Times New Roman" w:hint="eastAsia"/>
          <w:sz w:val="24"/>
          <w:szCs w:val="24"/>
          <w:lang w:val="en-US"/>
        </w:rPr>
        <w:t>小于 22m、房间内任一点至房间疏散门的直线距离小于 22m；</w:t>
      </w:r>
    </w:p>
    <w:p w14:paraId="7E67B755"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4  除托儿所、幼儿园、</w:t>
      </w:r>
      <w:r>
        <w:rPr>
          <w:rFonts w:asciiTheme="minorEastAsia" w:eastAsiaTheme="minorEastAsia" w:hAnsiTheme="minorEastAsia" w:cs="Times New Roman"/>
          <w:sz w:val="24"/>
          <w:szCs w:val="24"/>
          <w:lang w:val="en-US"/>
        </w:rPr>
        <w:t>老年人照料设施</w:t>
      </w:r>
      <w:r>
        <w:rPr>
          <w:rFonts w:asciiTheme="minorEastAsia" w:eastAsiaTheme="minorEastAsia" w:hAnsiTheme="minorEastAsia" w:cs="Times New Roman" w:hint="eastAsia"/>
          <w:sz w:val="24"/>
          <w:szCs w:val="24"/>
          <w:lang w:val="en-US"/>
        </w:rPr>
        <w:t>外，建筑面积不大于 200m</w:t>
      </w:r>
      <w:r>
        <w:rPr>
          <w:rFonts w:asciiTheme="minorEastAsia" w:eastAsiaTheme="minorEastAsia" w:hAnsiTheme="minorEastAsia" w:cs="Times New Roman" w:hint="eastAsia"/>
          <w:sz w:val="24"/>
          <w:szCs w:val="24"/>
          <w:vertAlign w:val="superscript"/>
          <w:lang w:val="en-US"/>
        </w:rPr>
        <w:t>2</w:t>
      </w:r>
      <w:r>
        <w:rPr>
          <w:rFonts w:asciiTheme="minorEastAsia" w:eastAsiaTheme="minorEastAsia" w:hAnsiTheme="minorEastAsia" w:cs="Times New Roman" w:hint="eastAsia"/>
          <w:sz w:val="24"/>
          <w:szCs w:val="24"/>
          <w:lang w:val="en-US"/>
        </w:rPr>
        <w:t xml:space="preserve">  且人数不超过 50 人的单层公共建筑或多层公共建筑的首层。</w:t>
      </w:r>
    </w:p>
    <w:p w14:paraId="069FED7B" w14:textId="678B9ECC"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10</w:t>
      </w:r>
      <w:r>
        <w:rPr>
          <w:rFonts w:asciiTheme="minorEastAsia" w:eastAsiaTheme="minorEastAsia" w:hAnsiTheme="minorEastAsia" w:cs="Times New Roman" w:hint="eastAsia"/>
          <w:sz w:val="24"/>
          <w:szCs w:val="24"/>
          <w:lang w:val="en-US"/>
        </w:rPr>
        <w:t xml:space="preserve">  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风貌建筑内</w:t>
      </w:r>
      <w:r>
        <w:rPr>
          <w:rFonts w:asciiTheme="minorEastAsia" w:eastAsiaTheme="minorEastAsia" w:hAnsiTheme="minorEastAsia" w:cs="Times New Roman" w:hint="eastAsia"/>
          <w:sz w:val="24"/>
          <w:szCs w:val="24"/>
          <w:lang w:val="en-US"/>
        </w:rPr>
        <w:t>人员密集的场所的疏散门不宜设置门槛，紧靠疏散门口内外各 1.4 m 范围不宜设置踏步；因外观风貌保护必须保留时，应在出口处设置明显的标识和地面最低水平照度值不低于 10.0lx 的应急疏散照明。</w:t>
      </w:r>
    </w:p>
    <w:p w14:paraId="26F73271" w14:textId="3131C584"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w:t>
      </w:r>
      <w:r>
        <w:rPr>
          <w:rFonts w:asciiTheme="minorEastAsia" w:eastAsiaTheme="minorEastAsia" w:hAnsiTheme="minorEastAsia" w:cs="Times New Roman"/>
          <w:sz w:val="24"/>
          <w:szCs w:val="24"/>
          <w:lang w:val="en-US"/>
        </w:rPr>
        <w:t>11</w:t>
      </w:r>
      <w:r>
        <w:rPr>
          <w:rFonts w:asciiTheme="minorEastAsia" w:eastAsiaTheme="minorEastAsia" w:hAnsiTheme="minorEastAsia" w:cs="Times New Roman" w:hint="eastAsia"/>
          <w:sz w:val="24"/>
          <w:szCs w:val="24"/>
          <w:lang w:val="en-US"/>
        </w:rPr>
        <w:t xml:space="preserve">  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风貌建筑</w:t>
      </w:r>
      <w:r>
        <w:rPr>
          <w:rFonts w:asciiTheme="minorEastAsia" w:eastAsiaTheme="minorEastAsia" w:hAnsiTheme="minorEastAsia" w:cs="Times New Roman" w:hint="eastAsia"/>
          <w:sz w:val="24"/>
          <w:szCs w:val="24"/>
          <w:lang w:val="en-US"/>
        </w:rPr>
        <w:t>疏散楼梯（间）应符合下列规定：</w:t>
      </w:r>
    </w:p>
    <w:p w14:paraId="7456F044"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1  历史建筑可采用原有楼梯（间）、楼梯梯段和楼梯间的门，其中木楼梯底部宜采取防火保护措施；</w:t>
      </w:r>
    </w:p>
    <w:p w14:paraId="464C4B07"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2  楼梯间</w:t>
      </w:r>
      <w:proofErr w:type="gramStart"/>
      <w:r>
        <w:rPr>
          <w:rFonts w:asciiTheme="minorEastAsia" w:eastAsiaTheme="minorEastAsia" w:hAnsiTheme="minorEastAsia" w:cs="Times New Roman" w:hint="eastAsia"/>
          <w:sz w:val="24"/>
          <w:szCs w:val="24"/>
          <w:lang w:val="en-US"/>
        </w:rPr>
        <w:t>宜能天然</w:t>
      </w:r>
      <w:proofErr w:type="gramEnd"/>
      <w:r>
        <w:rPr>
          <w:rFonts w:asciiTheme="minorEastAsia" w:eastAsiaTheme="minorEastAsia" w:hAnsiTheme="minorEastAsia" w:cs="Times New Roman" w:hint="eastAsia"/>
          <w:sz w:val="24"/>
          <w:szCs w:val="24"/>
          <w:lang w:val="en-US"/>
        </w:rPr>
        <w:t>采光和自然通风；</w:t>
      </w:r>
    </w:p>
    <w:p w14:paraId="77E71BCA"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3  层数不大于 3 层</w:t>
      </w:r>
      <w:r>
        <w:rPr>
          <w:rFonts w:asciiTheme="minorEastAsia" w:eastAsiaTheme="minorEastAsia" w:hAnsiTheme="minorEastAsia" w:cs="Times New Roman"/>
          <w:sz w:val="24"/>
          <w:szCs w:val="24"/>
          <w:lang w:val="en-US"/>
        </w:rPr>
        <w:t>的</w:t>
      </w:r>
      <w:r>
        <w:rPr>
          <w:rFonts w:asciiTheme="minorEastAsia" w:eastAsiaTheme="minorEastAsia" w:hAnsiTheme="minorEastAsia" w:cs="Times New Roman" w:hint="eastAsia"/>
          <w:sz w:val="24"/>
          <w:szCs w:val="24"/>
          <w:lang w:val="en-US"/>
        </w:rPr>
        <w:t>木结构建筑或砖木结构的建筑，可保留原有可燃或难燃材料的室外楼梯；</w:t>
      </w:r>
    </w:p>
    <w:p w14:paraId="782202D3"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z w:val="24"/>
          <w:szCs w:val="24"/>
          <w:lang w:val="en-US"/>
        </w:rPr>
      </w:pPr>
      <w:r>
        <w:rPr>
          <w:rFonts w:asciiTheme="minorEastAsia" w:eastAsiaTheme="minorEastAsia" w:hAnsiTheme="minorEastAsia" w:cs="Times New Roman" w:hint="eastAsia"/>
          <w:sz w:val="24"/>
          <w:szCs w:val="24"/>
          <w:lang w:val="en-US"/>
        </w:rPr>
        <w:t>4  除采用螺旋楼梯和扇形踏步的既有楼梯外，疏散用楼梯和疏散通道上的阶</w:t>
      </w:r>
      <w:r>
        <w:rPr>
          <w:rFonts w:asciiTheme="minorEastAsia" w:eastAsiaTheme="minorEastAsia" w:hAnsiTheme="minorEastAsia" w:cs="Times New Roman" w:hint="eastAsia"/>
          <w:sz w:val="24"/>
          <w:szCs w:val="24"/>
          <w:lang w:val="en-US"/>
        </w:rPr>
        <w:lastRenderedPageBreak/>
        <w:t>梯不宜采用螺旋楼梯和扇形踏步。建筑的既有楼梯采用螺旋楼梯和扇形踏步时，疏散照明的地面最低水平照度不应低于 10.0lx；</w:t>
      </w:r>
    </w:p>
    <w:p w14:paraId="4BD34EF7" w14:textId="77777777" w:rsidR="002C31AB" w:rsidRDefault="005C744B">
      <w:pPr>
        <w:pStyle w:val="af0"/>
        <w:numPr>
          <w:ilvl w:val="255"/>
          <w:numId w:val="0"/>
        </w:numPr>
        <w:tabs>
          <w:tab w:val="left" w:pos="564"/>
        </w:tabs>
        <w:spacing w:line="360" w:lineRule="auto"/>
        <w:ind w:right="204" w:firstLineChars="209" w:firstLine="502"/>
        <w:rPr>
          <w:rFonts w:asciiTheme="minorEastAsia" w:eastAsiaTheme="minorEastAsia" w:hAnsiTheme="minorEastAsia" w:cs="Times New Roman"/>
          <w:strike/>
          <w:sz w:val="24"/>
          <w:szCs w:val="24"/>
          <w:highlight w:val="yellow"/>
          <w:lang w:val="en-US"/>
        </w:rPr>
      </w:pPr>
      <w:r>
        <w:rPr>
          <w:rFonts w:asciiTheme="minorEastAsia" w:eastAsiaTheme="minorEastAsia" w:hAnsiTheme="minorEastAsia" w:cs="Times New Roman" w:hint="eastAsia"/>
          <w:sz w:val="24"/>
          <w:szCs w:val="24"/>
          <w:lang w:val="en-US"/>
        </w:rPr>
        <w:t>5  除住宅套内的自用楼梯和历史建筑的楼梯外，传统风貌建筑和其他建筑室内外疏散楼梯（包括封闭楼梯间、防烟楼梯间）的其他要求，应符合现行国家标准《建筑设计防火规范》GB 50016 的规定。</w:t>
      </w:r>
    </w:p>
    <w:p w14:paraId="15405D82" w14:textId="6785FE30"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.1.1</w:t>
      </w:r>
      <w:r>
        <w:rPr>
          <w:rFonts w:asciiTheme="minorEastAsia" w:eastAsiaTheme="minorEastAsia" w:hAnsiTheme="minorEastAsia" w:cs="Times New Roman"/>
          <w:sz w:val="24"/>
          <w:szCs w:val="24"/>
          <w:lang w:val="en-US"/>
        </w:rPr>
        <w:t>2</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lang w:val="en-US"/>
        </w:rPr>
        <w:t>历史文化街区和历史</w:t>
      </w:r>
      <w:r>
        <w:rPr>
          <w:rFonts w:asciiTheme="minorEastAsia" w:eastAsiaTheme="minorEastAsia" w:hAnsiTheme="minorEastAsia" w:cs="Times New Roman" w:hint="eastAsia"/>
          <w:sz w:val="24"/>
          <w:szCs w:val="24"/>
          <w:lang w:val="en-US"/>
        </w:rPr>
        <w:t>建筑内</w:t>
      </w:r>
      <w:r>
        <w:rPr>
          <w:rFonts w:asciiTheme="minorEastAsia" w:eastAsiaTheme="minorEastAsia" w:hAnsiTheme="minorEastAsia" w:cs="Times New Roman"/>
          <w:sz w:val="24"/>
          <w:szCs w:val="24"/>
          <w:lang w:val="en-US"/>
        </w:rPr>
        <w:t>配电线路、开关、插座和照明灯具</w:t>
      </w:r>
      <w:r>
        <w:rPr>
          <w:rFonts w:asciiTheme="minorEastAsia" w:eastAsiaTheme="minorEastAsia" w:hAnsiTheme="minorEastAsia" w:cs="Times New Roman" w:hint="eastAsia"/>
          <w:sz w:val="24"/>
          <w:szCs w:val="24"/>
          <w:lang w:val="en-US"/>
        </w:rPr>
        <w:t>不</w:t>
      </w:r>
      <w:r>
        <w:rPr>
          <w:rFonts w:asciiTheme="minorEastAsia" w:eastAsiaTheme="minorEastAsia" w:hAnsiTheme="minorEastAsia" w:cs="Times New Roman"/>
          <w:sz w:val="24"/>
          <w:szCs w:val="24"/>
          <w:lang w:val="en-US"/>
        </w:rPr>
        <w:t>应直接</w:t>
      </w:r>
      <w:r>
        <w:rPr>
          <w:rFonts w:asciiTheme="minorEastAsia" w:eastAsiaTheme="minorEastAsia" w:hAnsiTheme="minorEastAsia" w:cs="Times New Roman" w:hint="eastAsia"/>
          <w:sz w:val="24"/>
          <w:szCs w:val="24"/>
          <w:lang w:val="en-US"/>
        </w:rPr>
        <w:t>敷设和安装在可燃或难燃物体</w:t>
      </w:r>
      <w:r>
        <w:rPr>
          <w:rFonts w:asciiTheme="minorEastAsia" w:eastAsiaTheme="minorEastAsia" w:hAnsiTheme="minorEastAsia" w:cs="Times New Roman"/>
          <w:sz w:val="24"/>
          <w:szCs w:val="24"/>
          <w:lang w:val="en-US"/>
        </w:rPr>
        <w:t>上；确需敷设</w:t>
      </w:r>
      <w:r>
        <w:rPr>
          <w:rFonts w:asciiTheme="minorEastAsia" w:eastAsiaTheme="minorEastAsia" w:hAnsiTheme="minorEastAsia" w:cs="Times New Roman" w:hint="eastAsia"/>
          <w:sz w:val="24"/>
          <w:szCs w:val="24"/>
          <w:lang w:val="en-US"/>
        </w:rPr>
        <w:t>和</w:t>
      </w:r>
      <w:r>
        <w:rPr>
          <w:rFonts w:asciiTheme="minorEastAsia" w:eastAsiaTheme="minorEastAsia" w:hAnsiTheme="minorEastAsia" w:cs="Times New Roman"/>
          <w:sz w:val="24"/>
          <w:szCs w:val="24"/>
          <w:lang w:val="en-US"/>
        </w:rPr>
        <w:t>安装</w:t>
      </w:r>
      <w:r>
        <w:rPr>
          <w:rFonts w:asciiTheme="minorEastAsia" w:eastAsiaTheme="minorEastAsia" w:hAnsiTheme="minorEastAsia" w:cs="Times New Roman" w:hint="eastAsia"/>
          <w:sz w:val="24"/>
          <w:szCs w:val="24"/>
          <w:lang w:val="en-US"/>
        </w:rPr>
        <w:t>时，应采取</w:t>
      </w:r>
      <w:r>
        <w:rPr>
          <w:rFonts w:asciiTheme="minorEastAsia" w:eastAsiaTheme="minorEastAsia" w:hAnsiTheme="minorEastAsia" w:cs="Times New Roman"/>
          <w:sz w:val="24"/>
          <w:szCs w:val="24"/>
          <w:lang w:val="en-US"/>
        </w:rPr>
        <w:t>穿金属导管、安装防火垫等</w:t>
      </w:r>
      <w:r>
        <w:rPr>
          <w:rFonts w:asciiTheme="minorEastAsia" w:eastAsiaTheme="minorEastAsia" w:hAnsiTheme="minorEastAsia" w:cs="Times New Roman" w:hint="eastAsia"/>
          <w:sz w:val="24"/>
          <w:szCs w:val="24"/>
          <w:lang w:val="en-US"/>
        </w:rPr>
        <w:t>隔热、散热防火保护措施，与窗帘、帷幕、幕布、软包等装修材料的距离不应小于 500mm。</w:t>
      </w:r>
    </w:p>
    <w:p w14:paraId="4B8D55DE" w14:textId="2470A34D"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.1.1</w:t>
      </w:r>
      <w:r>
        <w:rPr>
          <w:rFonts w:asciiTheme="minorEastAsia" w:eastAsiaTheme="minorEastAsia" w:hAnsiTheme="minorEastAsia" w:cs="Times New Roman"/>
          <w:sz w:val="24"/>
          <w:szCs w:val="24"/>
          <w:lang w:val="en-US"/>
        </w:rPr>
        <w:t xml:space="preserve">3  </w:t>
      </w:r>
      <w:r>
        <w:rPr>
          <w:rFonts w:asciiTheme="minorEastAsia" w:eastAsiaTheme="minorEastAsia" w:hAnsiTheme="minorEastAsia" w:cs="Times New Roman" w:hint="eastAsia"/>
          <w:sz w:val="24"/>
          <w:szCs w:val="24"/>
          <w:lang w:val="en-US"/>
        </w:rPr>
        <w:t xml:space="preserve">传统风貌建筑和其他建筑应按照现行国家标准《建筑设计防火规范》GB 50016 </w:t>
      </w:r>
      <w:r>
        <w:rPr>
          <w:rFonts w:asciiTheme="minorEastAsia" w:eastAsiaTheme="minorEastAsia" w:hAnsiTheme="minorEastAsia" w:cs="Times New Roman"/>
          <w:sz w:val="24"/>
          <w:szCs w:val="24"/>
          <w:lang w:val="en-US"/>
        </w:rPr>
        <w:t>、《消防应急照明和疏散指示系统技术标准》GB 51309</w:t>
      </w:r>
      <w:r>
        <w:rPr>
          <w:rFonts w:asciiTheme="minorEastAsia" w:eastAsiaTheme="minorEastAsia" w:hAnsiTheme="minorEastAsia" w:cs="Times New Roman" w:hint="eastAsia"/>
          <w:sz w:val="24"/>
          <w:szCs w:val="24"/>
          <w:lang w:val="en-US"/>
        </w:rPr>
        <w:t>的要求设置消防应急照明和疏散指示标志。</w:t>
      </w:r>
    </w:p>
    <w:p w14:paraId="7281CD41" w14:textId="1F99FA98"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.1.1</w:t>
      </w:r>
      <w:r>
        <w:rPr>
          <w:rFonts w:asciiTheme="minorEastAsia" w:eastAsiaTheme="minorEastAsia" w:hAnsiTheme="minorEastAsia" w:cs="Times New Roman"/>
          <w:sz w:val="24"/>
          <w:szCs w:val="24"/>
          <w:lang w:val="en-US"/>
        </w:rPr>
        <w:t>4</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lang w:val="en-US"/>
        </w:rPr>
        <w:t>相邻建筑室外消防给水系统的消火栓、</w:t>
      </w:r>
      <w:proofErr w:type="gramStart"/>
      <w:r>
        <w:rPr>
          <w:rFonts w:asciiTheme="minorEastAsia" w:eastAsiaTheme="minorEastAsia" w:hAnsiTheme="minorEastAsia" w:cs="Times New Roman"/>
          <w:sz w:val="24"/>
          <w:szCs w:val="24"/>
          <w:lang w:val="en-US"/>
        </w:rPr>
        <w:t>距建筑</w:t>
      </w:r>
      <w:proofErr w:type="gramEnd"/>
      <w:r>
        <w:rPr>
          <w:rFonts w:asciiTheme="minorEastAsia" w:eastAsiaTheme="minorEastAsia" w:hAnsiTheme="minorEastAsia" w:cs="Times New Roman" w:hint="eastAsia"/>
          <w:sz w:val="24"/>
          <w:szCs w:val="24"/>
          <w:lang w:val="en-US"/>
        </w:rPr>
        <w:t>外墙</w:t>
      </w:r>
      <w:r>
        <w:rPr>
          <w:rFonts w:asciiTheme="minorEastAsia" w:eastAsiaTheme="minorEastAsia" w:hAnsiTheme="minorEastAsia" w:cs="Times New Roman"/>
          <w:sz w:val="24"/>
          <w:szCs w:val="24"/>
          <w:lang w:val="en-US"/>
        </w:rPr>
        <w:t>不大于 80</w:t>
      </w:r>
      <w:r>
        <w:rPr>
          <w:rFonts w:asciiTheme="minorEastAsia" w:eastAsiaTheme="minorEastAsia" w:hAnsiTheme="minorEastAsia" w:cs="Times New Roman" w:hint="eastAsia"/>
          <w:sz w:val="24"/>
          <w:szCs w:val="24"/>
          <w:lang w:val="en-US"/>
        </w:rPr>
        <w:t>m</w:t>
      </w:r>
      <w:r>
        <w:rPr>
          <w:rFonts w:asciiTheme="minorEastAsia" w:eastAsiaTheme="minorEastAsia" w:hAnsiTheme="minorEastAsia" w:cs="Times New Roman"/>
          <w:sz w:val="24"/>
          <w:szCs w:val="24"/>
          <w:lang w:val="en-US"/>
        </w:rPr>
        <w:t>的市政消火栓</w:t>
      </w:r>
      <w:r>
        <w:rPr>
          <w:rFonts w:asciiTheme="minorEastAsia" w:eastAsiaTheme="minorEastAsia" w:hAnsiTheme="minorEastAsia" w:cs="Times New Roman" w:hint="eastAsia"/>
          <w:spacing w:val="-1"/>
          <w:sz w:val="24"/>
          <w:szCs w:val="24"/>
        </w:rPr>
        <w:t>满足</w:t>
      </w:r>
      <w:proofErr w:type="gramStart"/>
      <w:r>
        <w:rPr>
          <w:rFonts w:asciiTheme="minorEastAsia" w:eastAsiaTheme="minorEastAsia" w:hAnsiTheme="minorEastAsia" w:cs="Times New Roman" w:hint="eastAsia"/>
          <w:spacing w:val="-1"/>
          <w:sz w:val="24"/>
          <w:szCs w:val="24"/>
        </w:rPr>
        <w:t>本建筑</w:t>
      </w:r>
      <w:proofErr w:type="gramEnd"/>
      <w:r>
        <w:rPr>
          <w:rFonts w:asciiTheme="minorEastAsia" w:eastAsiaTheme="minorEastAsia" w:hAnsiTheme="minorEastAsia" w:cs="Times New Roman" w:hint="eastAsia"/>
          <w:spacing w:val="-1"/>
          <w:sz w:val="24"/>
          <w:szCs w:val="24"/>
        </w:rPr>
        <w:t>灭火需求的</w:t>
      </w:r>
      <w:r>
        <w:rPr>
          <w:rFonts w:asciiTheme="minorEastAsia" w:eastAsiaTheme="minorEastAsia" w:hAnsiTheme="minorEastAsia" w:cs="Times New Roman"/>
          <w:sz w:val="24"/>
          <w:szCs w:val="24"/>
          <w:lang w:val="en-US"/>
        </w:rPr>
        <w:t>，可计入</w:t>
      </w:r>
      <w:proofErr w:type="gramStart"/>
      <w:r>
        <w:rPr>
          <w:rFonts w:asciiTheme="minorEastAsia" w:eastAsiaTheme="minorEastAsia" w:hAnsiTheme="minorEastAsia" w:cs="Times New Roman" w:hint="eastAsia"/>
          <w:sz w:val="24"/>
          <w:szCs w:val="24"/>
          <w:lang w:val="en-US"/>
        </w:rPr>
        <w:t>本</w:t>
      </w:r>
      <w:r>
        <w:rPr>
          <w:rFonts w:asciiTheme="minorEastAsia" w:eastAsiaTheme="minorEastAsia" w:hAnsiTheme="minorEastAsia" w:cs="Times New Roman"/>
          <w:sz w:val="24"/>
          <w:szCs w:val="24"/>
          <w:lang w:val="en-US"/>
        </w:rPr>
        <w:t>建筑</w:t>
      </w:r>
      <w:proofErr w:type="gramEnd"/>
      <w:r>
        <w:rPr>
          <w:rFonts w:asciiTheme="minorEastAsia" w:eastAsiaTheme="minorEastAsia" w:hAnsiTheme="minorEastAsia" w:cs="Times New Roman"/>
          <w:sz w:val="24"/>
          <w:szCs w:val="24"/>
          <w:lang w:val="en-US"/>
        </w:rPr>
        <w:t>的</w:t>
      </w:r>
      <w:r>
        <w:rPr>
          <w:rFonts w:asciiTheme="minorEastAsia" w:eastAsiaTheme="minorEastAsia" w:hAnsiTheme="minorEastAsia" w:cs="Times New Roman" w:hint="eastAsia"/>
          <w:sz w:val="24"/>
          <w:szCs w:val="24"/>
          <w:lang w:val="en-US"/>
        </w:rPr>
        <w:t>室外</w:t>
      </w:r>
      <w:r>
        <w:rPr>
          <w:rFonts w:asciiTheme="minorEastAsia" w:eastAsiaTheme="minorEastAsia" w:hAnsiTheme="minorEastAsia" w:cs="Times New Roman"/>
          <w:sz w:val="24"/>
          <w:szCs w:val="24"/>
          <w:lang w:val="en-US"/>
        </w:rPr>
        <w:t>消火栓数量。</w:t>
      </w:r>
    </w:p>
    <w:p w14:paraId="4EA4B608" w14:textId="65E68BD9" w:rsidR="002C31AB" w:rsidRDefault="005C744B">
      <w:pPr>
        <w:pStyle w:val="af0"/>
        <w:numPr>
          <w:ilvl w:val="255"/>
          <w:numId w:val="0"/>
        </w:numPr>
        <w:tabs>
          <w:tab w:val="left" w:pos="564"/>
        </w:tabs>
        <w:spacing w:line="360" w:lineRule="auto"/>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4"/>
          <w:sz w:val="24"/>
          <w:szCs w:val="24"/>
          <w:lang w:val="en-US"/>
        </w:rPr>
        <w:t>6</w:t>
      </w:r>
      <w:r>
        <w:rPr>
          <w:rFonts w:asciiTheme="minorEastAsia" w:eastAsiaTheme="minorEastAsia" w:hAnsiTheme="minorEastAsia" w:cs="Times New Roman" w:hint="eastAsia"/>
          <w:spacing w:val="-4"/>
          <w:sz w:val="24"/>
          <w:szCs w:val="24"/>
          <w:lang w:val="en-US"/>
        </w:rPr>
        <w:t>.1.1</w:t>
      </w:r>
      <w:r>
        <w:rPr>
          <w:rFonts w:asciiTheme="minorEastAsia" w:eastAsiaTheme="minorEastAsia" w:hAnsiTheme="minorEastAsia" w:cs="Times New Roman"/>
          <w:spacing w:val="-4"/>
          <w:sz w:val="24"/>
          <w:szCs w:val="24"/>
          <w:lang w:val="en-US"/>
        </w:rPr>
        <w:t>5</w:t>
      </w:r>
      <w:r>
        <w:rPr>
          <w:rFonts w:asciiTheme="minorEastAsia" w:eastAsiaTheme="minorEastAsia" w:hAnsiTheme="minorEastAsia" w:cs="Times New Roman" w:hint="eastAsia"/>
          <w:spacing w:val="-4"/>
          <w:sz w:val="24"/>
          <w:szCs w:val="24"/>
          <w:lang w:val="en-US"/>
        </w:rPr>
        <w:t xml:space="preserve">  </w:t>
      </w:r>
      <w:r>
        <w:rPr>
          <w:rFonts w:asciiTheme="minorEastAsia" w:eastAsiaTheme="minorEastAsia" w:hAnsiTheme="minorEastAsia" w:cs="Times New Roman"/>
          <w:spacing w:val="-4"/>
          <w:sz w:val="24"/>
          <w:szCs w:val="24"/>
        </w:rPr>
        <w:t>采用高压或临时高压消防给水系统且被保护建筑的最大高度大于</w:t>
      </w:r>
      <w:r>
        <w:rPr>
          <w:rFonts w:asciiTheme="minorEastAsia" w:eastAsiaTheme="minorEastAsia" w:hAnsiTheme="minorEastAsia" w:cs="Times New Roman"/>
          <w:sz w:val="24"/>
          <w:szCs w:val="24"/>
        </w:rPr>
        <w:t>16m</w:t>
      </w:r>
      <w:r>
        <w:rPr>
          <w:rFonts w:asciiTheme="minorEastAsia" w:eastAsiaTheme="minorEastAsia" w:hAnsiTheme="minorEastAsia" w:cs="Times New Roman"/>
          <w:spacing w:val="-3"/>
          <w:sz w:val="24"/>
          <w:szCs w:val="24"/>
        </w:rPr>
        <w:t>时，</w:t>
      </w:r>
      <w:r>
        <w:rPr>
          <w:rFonts w:asciiTheme="minorEastAsia" w:eastAsiaTheme="minorEastAsia" w:hAnsiTheme="minorEastAsia" w:cs="Times New Roman"/>
          <w:sz w:val="24"/>
          <w:szCs w:val="24"/>
          <w:lang w:val="en-US"/>
        </w:rPr>
        <w:t>室外</w:t>
      </w:r>
      <w:r>
        <w:rPr>
          <w:rFonts w:asciiTheme="minorEastAsia" w:eastAsiaTheme="minorEastAsia" w:hAnsiTheme="minorEastAsia" w:cs="Times New Roman"/>
          <w:spacing w:val="-4"/>
          <w:sz w:val="24"/>
          <w:szCs w:val="24"/>
        </w:rPr>
        <w:t>消火栓系统</w:t>
      </w:r>
      <w:r>
        <w:rPr>
          <w:rFonts w:asciiTheme="minorEastAsia" w:eastAsiaTheme="minorEastAsia" w:hAnsiTheme="minorEastAsia" w:cs="Times New Roman"/>
          <w:spacing w:val="-3"/>
          <w:sz w:val="24"/>
          <w:szCs w:val="24"/>
        </w:rPr>
        <w:t>应配备带架水枪。</w:t>
      </w:r>
    </w:p>
    <w:p w14:paraId="1BAC3726" w14:textId="03FF70D9"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1"/>
          <w:sz w:val="24"/>
          <w:szCs w:val="24"/>
          <w:lang w:val="en-US"/>
        </w:rPr>
        <w:t>6</w:t>
      </w:r>
      <w:r>
        <w:rPr>
          <w:rFonts w:asciiTheme="minorEastAsia" w:eastAsiaTheme="minorEastAsia" w:hAnsiTheme="minorEastAsia" w:cs="Times New Roman" w:hint="eastAsia"/>
          <w:spacing w:val="-1"/>
          <w:sz w:val="24"/>
          <w:szCs w:val="24"/>
          <w:lang w:val="en-US"/>
        </w:rPr>
        <w:t>.1.1</w:t>
      </w:r>
      <w:r>
        <w:rPr>
          <w:rFonts w:asciiTheme="minorEastAsia" w:eastAsiaTheme="minorEastAsia" w:hAnsiTheme="minorEastAsia" w:cs="Times New Roman"/>
          <w:spacing w:val="-1"/>
          <w:sz w:val="24"/>
          <w:szCs w:val="24"/>
          <w:lang w:val="en-US"/>
        </w:rPr>
        <w:t>6</w:t>
      </w:r>
      <w:r>
        <w:rPr>
          <w:rFonts w:asciiTheme="minorEastAsia" w:eastAsiaTheme="minorEastAsia" w:hAnsiTheme="minorEastAsia" w:cs="Times New Roman" w:hint="eastAsia"/>
          <w:spacing w:val="-1"/>
          <w:sz w:val="24"/>
          <w:szCs w:val="24"/>
          <w:lang w:val="en-US"/>
        </w:rPr>
        <w:t xml:space="preserve">  </w:t>
      </w:r>
      <w:r>
        <w:rPr>
          <w:rFonts w:asciiTheme="minorEastAsia" w:eastAsiaTheme="minorEastAsia" w:hAnsiTheme="minorEastAsia" w:cs="Times New Roman" w:hint="eastAsia"/>
          <w:spacing w:val="-1"/>
          <w:sz w:val="24"/>
          <w:szCs w:val="24"/>
        </w:rPr>
        <w:t>历史建筑</w:t>
      </w:r>
      <w:r>
        <w:rPr>
          <w:rFonts w:asciiTheme="minorEastAsia" w:eastAsiaTheme="minorEastAsia" w:hAnsiTheme="minorEastAsia" w:cs="Times New Roman"/>
          <w:spacing w:val="-1"/>
          <w:sz w:val="24"/>
          <w:szCs w:val="24"/>
        </w:rPr>
        <w:t>和</w:t>
      </w:r>
      <w:r>
        <w:rPr>
          <w:rFonts w:asciiTheme="minorEastAsia" w:eastAsiaTheme="minorEastAsia" w:hAnsiTheme="minorEastAsia" w:cs="Times New Roman"/>
          <w:sz w:val="24"/>
          <w:szCs w:val="24"/>
          <w:lang w:val="en-US"/>
        </w:rPr>
        <w:t>历史</w:t>
      </w:r>
      <w:r>
        <w:rPr>
          <w:rFonts w:asciiTheme="minorEastAsia" w:eastAsiaTheme="minorEastAsia" w:hAnsiTheme="minorEastAsia" w:cs="Times New Roman"/>
          <w:spacing w:val="-1"/>
          <w:sz w:val="24"/>
          <w:szCs w:val="24"/>
        </w:rPr>
        <w:t>文化街区内的各类建筑应</w:t>
      </w:r>
      <w:r>
        <w:rPr>
          <w:rFonts w:asciiTheme="minorEastAsia" w:eastAsiaTheme="minorEastAsia" w:hAnsiTheme="minorEastAsia" w:cs="Times New Roman" w:hint="eastAsia"/>
          <w:spacing w:val="-1"/>
          <w:sz w:val="24"/>
          <w:szCs w:val="24"/>
          <w:lang w:val="en-US"/>
        </w:rPr>
        <w:t>配置</w:t>
      </w:r>
      <w:r>
        <w:rPr>
          <w:rFonts w:asciiTheme="minorEastAsia" w:eastAsiaTheme="minorEastAsia" w:hAnsiTheme="minorEastAsia" w:cs="Times New Roman"/>
          <w:spacing w:val="-1"/>
          <w:sz w:val="24"/>
          <w:szCs w:val="24"/>
        </w:rPr>
        <w:t>灭火器，</w:t>
      </w:r>
      <w:r>
        <w:rPr>
          <w:rFonts w:asciiTheme="minorEastAsia" w:eastAsiaTheme="minorEastAsia" w:hAnsiTheme="minorEastAsia" w:cs="Times New Roman" w:hint="eastAsia"/>
          <w:spacing w:val="-1"/>
          <w:sz w:val="24"/>
          <w:szCs w:val="24"/>
        </w:rPr>
        <w:t>并</w:t>
      </w:r>
      <w:r>
        <w:rPr>
          <w:rFonts w:asciiTheme="minorEastAsia" w:eastAsiaTheme="minorEastAsia" w:hAnsiTheme="minorEastAsia" w:cs="Times New Roman"/>
          <w:spacing w:val="-1"/>
          <w:sz w:val="24"/>
          <w:szCs w:val="24"/>
        </w:rPr>
        <w:t>应</w:t>
      </w:r>
      <w:r>
        <w:rPr>
          <w:rFonts w:asciiTheme="minorEastAsia" w:eastAsiaTheme="minorEastAsia" w:hAnsiTheme="minorEastAsia" w:cs="Times New Roman"/>
          <w:spacing w:val="-1"/>
          <w:sz w:val="24"/>
          <w:szCs w:val="24"/>
          <w:lang w:val="en-US"/>
        </w:rPr>
        <w:t>符合</w:t>
      </w:r>
      <w:r>
        <w:rPr>
          <w:rFonts w:asciiTheme="minorEastAsia" w:eastAsiaTheme="minorEastAsia" w:hAnsiTheme="minorEastAsia" w:cs="Times New Roman" w:hint="eastAsia"/>
          <w:spacing w:val="-1"/>
          <w:sz w:val="24"/>
          <w:szCs w:val="24"/>
          <w:lang w:val="en-US"/>
        </w:rPr>
        <w:t>现行国家标准《建筑灭火器配置设计规范》GB 50140</w:t>
      </w:r>
      <w:r>
        <w:rPr>
          <w:rFonts w:asciiTheme="minorEastAsia" w:eastAsiaTheme="minorEastAsia" w:hAnsiTheme="minorEastAsia" w:cs="Times New Roman"/>
          <w:spacing w:val="-1"/>
          <w:sz w:val="24"/>
          <w:szCs w:val="24"/>
          <w:lang w:val="en-US"/>
        </w:rPr>
        <w:t>的规定</w:t>
      </w:r>
      <w:r>
        <w:rPr>
          <w:rFonts w:asciiTheme="minorEastAsia" w:eastAsiaTheme="minorEastAsia" w:hAnsiTheme="minorEastAsia" w:cs="Times New Roman"/>
          <w:spacing w:val="-1"/>
          <w:sz w:val="24"/>
          <w:szCs w:val="24"/>
        </w:rPr>
        <w:t>。灭火器宜采用磷酸铵盐干粉灭火器、水基型</w:t>
      </w:r>
      <w:r>
        <w:rPr>
          <w:rFonts w:asciiTheme="minorEastAsia" w:eastAsiaTheme="minorEastAsia" w:hAnsiTheme="minorEastAsia" w:cs="Times New Roman"/>
          <w:spacing w:val="-3"/>
          <w:sz w:val="24"/>
          <w:szCs w:val="24"/>
        </w:rPr>
        <w:t>灭火器等适应建筑火灾种类、灭火效率高且次生灾害小的高效灭火器。</w:t>
      </w:r>
    </w:p>
    <w:p w14:paraId="5B9534ED" w14:textId="51FD99E5"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.1.1</w:t>
      </w:r>
      <w:r>
        <w:rPr>
          <w:rFonts w:asciiTheme="minorEastAsia" w:eastAsiaTheme="minorEastAsia" w:hAnsiTheme="minorEastAsia" w:cs="Times New Roman"/>
          <w:spacing w:val="-3"/>
          <w:sz w:val="24"/>
          <w:szCs w:val="24"/>
          <w:lang w:val="en-US"/>
        </w:rPr>
        <w:t>7</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不具备设置</w:t>
      </w:r>
      <w:proofErr w:type="gramStart"/>
      <w:r>
        <w:rPr>
          <w:rFonts w:asciiTheme="minorEastAsia" w:eastAsiaTheme="minorEastAsia" w:hAnsiTheme="minorEastAsia" w:cs="Times New Roman"/>
          <w:spacing w:val="-3"/>
          <w:sz w:val="24"/>
          <w:szCs w:val="24"/>
        </w:rPr>
        <w:t>高位消防</w:t>
      </w:r>
      <w:proofErr w:type="gramEnd"/>
      <w:r>
        <w:rPr>
          <w:rFonts w:asciiTheme="minorEastAsia" w:eastAsiaTheme="minorEastAsia" w:hAnsiTheme="minorEastAsia" w:cs="Times New Roman"/>
          <w:spacing w:val="-3"/>
          <w:sz w:val="24"/>
          <w:szCs w:val="24"/>
        </w:rPr>
        <w:t>水箱的</w:t>
      </w:r>
      <w:r>
        <w:rPr>
          <w:rFonts w:asciiTheme="minorEastAsia" w:eastAsiaTheme="minorEastAsia" w:hAnsiTheme="minorEastAsia" w:cs="Times New Roman" w:hint="eastAsia"/>
          <w:sz w:val="24"/>
          <w:szCs w:val="24"/>
          <w:lang w:val="en-US"/>
        </w:rPr>
        <w:t>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w:t>
      </w:r>
      <w:r>
        <w:rPr>
          <w:rFonts w:asciiTheme="minorEastAsia" w:eastAsiaTheme="minorEastAsia" w:hAnsiTheme="minorEastAsia" w:cs="Times New Roman"/>
          <w:spacing w:val="-3"/>
          <w:sz w:val="24"/>
          <w:szCs w:val="24"/>
        </w:rPr>
        <w:t>建筑，应采取</w:t>
      </w:r>
      <w:r>
        <w:rPr>
          <w:rFonts w:asciiTheme="minorEastAsia" w:eastAsiaTheme="minorEastAsia" w:hAnsiTheme="minorEastAsia" w:cs="Times New Roman" w:hint="eastAsia"/>
          <w:spacing w:val="-3"/>
          <w:sz w:val="24"/>
          <w:szCs w:val="24"/>
          <w:lang w:val="en-US"/>
        </w:rPr>
        <w:t>保证建筑</w:t>
      </w:r>
      <w:r>
        <w:rPr>
          <w:rFonts w:asciiTheme="minorEastAsia" w:eastAsiaTheme="minorEastAsia" w:hAnsiTheme="minorEastAsia" w:cs="Times New Roman"/>
          <w:spacing w:val="-3"/>
          <w:sz w:val="24"/>
          <w:szCs w:val="24"/>
        </w:rPr>
        <w:t>消防稳压</w:t>
      </w:r>
      <w:r>
        <w:rPr>
          <w:rFonts w:asciiTheme="minorEastAsia" w:eastAsiaTheme="minorEastAsia" w:hAnsiTheme="minorEastAsia" w:cs="Times New Roman" w:hint="eastAsia"/>
          <w:spacing w:val="-3"/>
          <w:sz w:val="24"/>
          <w:szCs w:val="24"/>
          <w:lang w:val="en-US"/>
        </w:rPr>
        <w:t>用水的</w:t>
      </w:r>
      <w:r>
        <w:rPr>
          <w:rFonts w:asciiTheme="minorEastAsia" w:eastAsiaTheme="minorEastAsia" w:hAnsiTheme="minorEastAsia" w:cs="Times New Roman"/>
          <w:spacing w:val="-3"/>
          <w:sz w:val="24"/>
          <w:szCs w:val="24"/>
        </w:rPr>
        <w:t>措施。</w:t>
      </w:r>
    </w:p>
    <w:p w14:paraId="0DB822DA" w14:textId="5CF6926C"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.1.1</w:t>
      </w:r>
      <w:r>
        <w:rPr>
          <w:rFonts w:asciiTheme="minorEastAsia" w:eastAsiaTheme="minorEastAsia" w:hAnsiTheme="minorEastAsia" w:cs="Times New Roman"/>
          <w:spacing w:val="-3"/>
          <w:sz w:val="24"/>
          <w:szCs w:val="24"/>
          <w:lang w:val="en-US"/>
        </w:rPr>
        <w:t>8</w:t>
      </w:r>
      <w:r>
        <w:rPr>
          <w:rFonts w:asciiTheme="minorEastAsia" w:eastAsiaTheme="minorEastAsia" w:hAnsiTheme="minorEastAsia" w:cs="Times New Roman" w:hint="eastAsia"/>
          <w:spacing w:val="-3"/>
          <w:sz w:val="24"/>
          <w:szCs w:val="24"/>
          <w:lang w:val="en-US"/>
        </w:rPr>
        <w:t xml:space="preserve">  属于</w:t>
      </w:r>
      <w:r>
        <w:rPr>
          <w:rFonts w:asciiTheme="minorEastAsia" w:eastAsiaTheme="minorEastAsia" w:hAnsiTheme="minorEastAsia" w:cs="Times New Roman"/>
          <w:spacing w:val="-3"/>
          <w:sz w:val="24"/>
          <w:szCs w:val="24"/>
          <w:lang w:val="en-US"/>
        </w:rPr>
        <w:t>住宅的</w:t>
      </w:r>
      <w:r>
        <w:rPr>
          <w:rFonts w:asciiTheme="minorEastAsia" w:eastAsiaTheme="minorEastAsia" w:hAnsiTheme="minorEastAsia" w:cs="Times New Roman"/>
          <w:spacing w:val="-3"/>
          <w:sz w:val="24"/>
          <w:szCs w:val="24"/>
        </w:rPr>
        <w:t>历史建筑和</w:t>
      </w:r>
      <w:r>
        <w:rPr>
          <w:rFonts w:asciiTheme="minorEastAsia" w:eastAsiaTheme="minorEastAsia" w:hAnsiTheme="minorEastAsia" w:cs="Times New Roman" w:hint="eastAsia"/>
          <w:spacing w:val="-3"/>
          <w:sz w:val="24"/>
          <w:szCs w:val="24"/>
          <w:lang w:val="en-US"/>
        </w:rPr>
        <w:t>传统风貌建筑</w:t>
      </w:r>
      <w:proofErr w:type="gramStart"/>
      <w:r>
        <w:rPr>
          <w:rFonts w:asciiTheme="minorEastAsia" w:eastAsiaTheme="minorEastAsia" w:hAnsiTheme="minorEastAsia" w:cs="Times New Roman"/>
          <w:spacing w:val="-3"/>
          <w:sz w:val="24"/>
          <w:szCs w:val="24"/>
          <w:lang w:val="en-US"/>
        </w:rPr>
        <w:t>宜设置</w:t>
      </w:r>
      <w:proofErr w:type="gramEnd"/>
      <w:r>
        <w:rPr>
          <w:rFonts w:asciiTheme="minorEastAsia" w:eastAsiaTheme="minorEastAsia" w:hAnsiTheme="minorEastAsia" w:cs="Times New Roman"/>
          <w:spacing w:val="-3"/>
          <w:sz w:val="24"/>
          <w:szCs w:val="24"/>
          <w:lang w:val="en-US"/>
        </w:rPr>
        <w:t>火灾自动报警系统或装置，</w:t>
      </w:r>
      <w:r>
        <w:rPr>
          <w:rFonts w:asciiTheme="minorEastAsia" w:eastAsiaTheme="minorEastAsia" w:hAnsiTheme="minorEastAsia" w:cs="Times New Roman"/>
          <w:sz w:val="24"/>
          <w:szCs w:val="24"/>
          <w:lang w:val="en-US"/>
        </w:rPr>
        <w:t>其他具有</w:t>
      </w:r>
      <w:r>
        <w:rPr>
          <w:rFonts w:asciiTheme="minorEastAsia" w:eastAsiaTheme="minorEastAsia" w:hAnsiTheme="minorEastAsia" w:cs="Times New Roman"/>
          <w:spacing w:val="-3"/>
          <w:sz w:val="24"/>
          <w:szCs w:val="24"/>
        </w:rPr>
        <w:t>火灾危险性的历史建筑</w:t>
      </w:r>
      <w:r>
        <w:rPr>
          <w:rFonts w:asciiTheme="minorEastAsia" w:eastAsiaTheme="minorEastAsia" w:hAnsiTheme="minorEastAsia" w:cs="Times New Roman" w:hint="eastAsia"/>
          <w:spacing w:val="-3"/>
          <w:sz w:val="24"/>
          <w:szCs w:val="24"/>
          <w:lang w:val="en-US"/>
        </w:rPr>
        <w:t>和传统风貌建筑</w:t>
      </w:r>
      <w:r>
        <w:rPr>
          <w:rFonts w:asciiTheme="minorEastAsia" w:eastAsiaTheme="minorEastAsia" w:hAnsiTheme="minorEastAsia" w:cs="Times New Roman"/>
          <w:spacing w:val="-3"/>
          <w:sz w:val="24"/>
          <w:szCs w:val="24"/>
        </w:rPr>
        <w:t>应设置火灾自动报警系统或装置</w:t>
      </w:r>
      <w:r>
        <w:rPr>
          <w:rFonts w:asciiTheme="minorEastAsia" w:eastAsiaTheme="minorEastAsia" w:hAnsiTheme="minorEastAsia" w:cs="Times New Roman" w:hint="eastAsia"/>
          <w:spacing w:val="-3"/>
          <w:sz w:val="24"/>
          <w:szCs w:val="24"/>
          <w:lang w:val="en-US"/>
        </w:rPr>
        <w:t>；</w:t>
      </w:r>
      <w:r>
        <w:rPr>
          <w:rFonts w:asciiTheme="minorEastAsia" w:eastAsiaTheme="minorEastAsia" w:hAnsiTheme="minorEastAsia" w:cs="Times New Roman"/>
          <w:spacing w:val="-3"/>
          <w:sz w:val="24"/>
          <w:szCs w:val="24"/>
        </w:rPr>
        <w:t>。</w:t>
      </w:r>
    </w:p>
    <w:p w14:paraId="5E2BC59D" w14:textId="10212513" w:rsidR="002C31AB" w:rsidRDefault="005C744B">
      <w:pPr>
        <w:pStyle w:val="af0"/>
        <w:numPr>
          <w:ilvl w:val="255"/>
          <w:numId w:val="0"/>
        </w:numPr>
        <w:tabs>
          <w:tab w:val="left" w:pos="564"/>
        </w:tabs>
        <w:spacing w:line="360" w:lineRule="auto"/>
        <w:ind w:right="204"/>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lang w:val="en-US"/>
        </w:rPr>
        <w:t>6.1.</w:t>
      </w:r>
      <w:r>
        <w:rPr>
          <w:rFonts w:asciiTheme="minorEastAsia" w:eastAsiaTheme="minorEastAsia" w:hAnsiTheme="minorEastAsia" w:cs="Times New Roman"/>
          <w:spacing w:val="-3"/>
          <w:sz w:val="24"/>
          <w:szCs w:val="24"/>
          <w:lang w:val="en-US"/>
        </w:rPr>
        <w:t>19</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lang w:val="en-US"/>
        </w:rPr>
        <w:t>历史建筑和传统风貌建筑火灾自动报警系统宜采用有线组网方式。难以敷设</w:t>
      </w:r>
      <w:r>
        <w:rPr>
          <w:rFonts w:asciiTheme="minorEastAsia" w:eastAsiaTheme="minorEastAsia" w:hAnsiTheme="minorEastAsia" w:cs="Times New Roman" w:hint="eastAsia"/>
          <w:spacing w:val="-3"/>
          <w:sz w:val="24"/>
          <w:szCs w:val="24"/>
          <w:lang w:val="en-US"/>
        </w:rPr>
        <w:t>线路</w:t>
      </w:r>
      <w:r>
        <w:rPr>
          <w:rFonts w:asciiTheme="minorEastAsia" w:eastAsiaTheme="minorEastAsia" w:hAnsiTheme="minorEastAsia" w:cs="Times New Roman"/>
          <w:spacing w:val="-3"/>
          <w:sz w:val="24"/>
          <w:szCs w:val="24"/>
          <w:lang w:val="en-US"/>
        </w:rPr>
        <w:t>的建筑可采用无线组网方式。</w:t>
      </w:r>
      <w:r>
        <w:rPr>
          <w:rFonts w:asciiTheme="minorEastAsia" w:eastAsiaTheme="minorEastAsia" w:hAnsiTheme="minorEastAsia" w:cs="Times New Roman"/>
          <w:spacing w:val="-3"/>
          <w:sz w:val="24"/>
          <w:szCs w:val="24"/>
        </w:rPr>
        <w:t>采用无线组网方式的火灾自动报警系统或装置应符合下</w:t>
      </w:r>
      <w:r>
        <w:rPr>
          <w:rFonts w:asciiTheme="minorEastAsia" w:eastAsiaTheme="minorEastAsia" w:hAnsiTheme="minorEastAsia" w:cs="Times New Roman" w:hint="eastAsia"/>
          <w:spacing w:val="-3"/>
          <w:sz w:val="24"/>
          <w:szCs w:val="24"/>
        </w:rPr>
        <w:t>列</w:t>
      </w:r>
      <w:r>
        <w:rPr>
          <w:rFonts w:asciiTheme="minorEastAsia" w:eastAsiaTheme="minorEastAsia" w:hAnsiTheme="minorEastAsia" w:cs="Times New Roman"/>
          <w:spacing w:val="-3"/>
          <w:sz w:val="24"/>
          <w:szCs w:val="24"/>
        </w:rPr>
        <w:t>规定：</w:t>
      </w:r>
    </w:p>
    <w:p w14:paraId="5048F40C"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 xml:space="preserve">1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宜采用自组网的无线局域火灾自动报警系统，所选系统设备应能在所处环境条件下可靠、稳定运行；</w:t>
      </w:r>
    </w:p>
    <w:p w14:paraId="19C74C4D"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 xml:space="preserve">2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火灾报警信号从现场检测组件传输至火灾报警控制器</w:t>
      </w:r>
      <w:r>
        <w:rPr>
          <w:rFonts w:asciiTheme="minorEastAsia" w:eastAsiaTheme="minorEastAsia" w:hAnsiTheme="minorEastAsia" w:cs="Times New Roman" w:hint="eastAsia"/>
          <w:spacing w:val="-3"/>
          <w:sz w:val="24"/>
          <w:szCs w:val="24"/>
        </w:rPr>
        <w:t>、消防控制室及</w:t>
      </w:r>
      <w:r>
        <w:rPr>
          <w:rFonts w:asciiTheme="minorEastAsia" w:eastAsiaTheme="minorEastAsia" w:hAnsiTheme="minorEastAsia" w:cs="Times New Roman"/>
          <w:spacing w:val="-3"/>
          <w:sz w:val="24"/>
          <w:szCs w:val="24"/>
        </w:rPr>
        <w:t>历</w:t>
      </w:r>
      <w:r>
        <w:rPr>
          <w:rFonts w:asciiTheme="minorEastAsia" w:eastAsiaTheme="minorEastAsia" w:hAnsiTheme="minorEastAsia" w:cs="Times New Roman"/>
          <w:spacing w:val="-3"/>
          <w:sz w:val="24"/>
          <w:szCs w:val="24"/>
        </w:rPr>
        <w:lastRenderedPageBreak/>
        <w:t>史</w:t>
      </w:r>
      <w:r>
        <w:rPr>
          <w:rFonts w:asciiTheme="minorEastAsia" w:eastAsiaTheme="minorEastAsia" w:hAnsiTheme="minorEastAsia" w:cs="Times New Roman" w:hint="eastAsia"/>
          <w:spacing w:val="-3"/>
          <w:sz w:val="24"/>
          <w:szCs w:val="24"/>
        </w:rPr>
        <w:t>文化</w:t>
      </w:r>
      <w:r>
        <w:rPr>
          <w:rFonts w:asciiTheme="minorEastAsia" w:eastAsiaTheme="minorEastAsia" w:hAnsiTheme="minorEastAsia" w:cs="Times New Roman"/>
          <w:spacing w:val="-3"/>
          <w:sz w:val="24"/>
          <w:szCs w:val="24"/>
        </w:rPr>
        <w:t>街区</w:t>
      </w:r>
      <w:r>
        <w:rPr>
          <w:rFonts w:asciiTheme="minorEastAsia" w:eastAsiaTheme="minorEastAsia" w:hAnsiTheme="minorEastAsia" w:cs="Times New Roman" w:hint="eastAsia"/>
          <w:spacing w:val="-3"/>
          <w:sz w:val="24"/>
          <w:szCs w:val="24"/>
        </w:rPr>
        <w:t>城市</w:t>
      </w:r>
      <w:r>
        <w:rPr>
          <w:rFonts w:asciiTheme="minorEastAsia" w:eastAsiaTheme="minorEastAsia" w:hAnsiTheme="minorEastAsia" w:cs="Times New Roman"/>
          <w:spacing w:val="-3"/>
          <w:sz w:val="24"/>
          <w:szCs w:val="24"/>
        </w:rPr>
        <w:t>远程监控系统的监控中心的时间不应超过 10s ；</w:t>
      </w:r>
    </w:p>
    <w:p w14:paraId="0DC6D495"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 xml:space="preserve">3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无线通信系统的组件或模块发生故障或设备离线、设备移除时，火灾报警控制器应能在 100s 内发出与运行和报警状态有明显区别的声光故障信号，指示故障部位，历史街区</w:t>
      </w:r>
      <w:r>
        <w:rPr>
          <w:rFonts w:asciiTheme="minorEastAsia" w:eastAsiaTheme="minorEastAsia" w:hAnsiTheme="minorEastAsia" w:cs="Times New Roman" w:hint="eastAsia"/>
          <w:spacing w:val="-3"/>
          <w:sz w:val="24"/>
          <w:szCs w:val="24"/>
        </w:rPr>
        <w:t>城市</w:t>
      </w:r>
      <w:r>
        <w:rPr>
          <w:rFonts w:asciiTheme="minorEastAsia" w:eastAsiaTheme="minorEastAsia" w:hAnsiTheme="minorEastAsia" w:cs="Times New Roman"/>
          <w:spacing w:val="-3"/>
          <w:sz w:val="24"/>
          <w:szCs w:val="24"/>
        </w:rPr>
        <w:t>远程监控系统的监控中心火灾报警控制器应能同步显示相应信号</w:t>
      </w:r>
      <w:r>
        <w:rPr>
          <w:rFonts w:asciiTheme="minorEastAsia" w:eastAsiaTheme="minorEastAsia" w:hAnsiTheme="minorEastAsia" w:cs="Times New Roman" w:hint="eastAsia"/>
          <w:spacing w:val="-3"/>
          <w:sz w:val="24"/>
          <w:szCs w:val="24"/>
        </w:rPr>
        <w:t>。</w:t>
      </w:r>
    </w:p>
    <w:p w14:paraId="43599B6C" w14:textId="7E334923" w:rsidR="002C31AB" w:rsidRDefault="005C744B">
      <w:pPr>
        <w:pStyle w:val="af0"/>
        <w:tabs>
          <w:tab w:val="left" w:pos="822"/>
        </w:tabs>
        <w:spacing w:line="360" w:lineRule="auto"/>
        <w:ind w:left="0" w:right="413"/>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w:t>
      </w:r>
      <w:r>
        <w:rPr>
          <w:rFonts w:asciiTheme="minorEastAsia" w:eastAsiaTheme="minorEastAsia" w:hAnsiTheme="minorEastAsia" w:cs="Times New Roman"/>
          <w:spacing w:val="-3"/>
          <w:sz w:val="24"/>
          <w:szCs w:val="24"/>
          <w:lang w:val="en-US"/>
        </w:rPr>
        <w:t xml:space="preserve">.20  </w:t>
      </w:r>
      <w:r>
        <w:rPr>
          <w:rFonts w:asciiTheme="minorEastAsia" w:eastAsiaTheme="minorEastAsia" w:hAnsiTheme="minorEastAsia" w:cs="Times New Roman" w:hint="eastAsia"/>
          <w:spacing w:val="-3"/>
          <w:sz w:val="24"/>
          <w:szCs w:val="24"/>
          <w:lang w:val="en-US"/>
        </w:rPr>
        <w:t>用于</w:t>
      </w:r>
      <w:r>
        <w:rPr>
          <w:rFonts w:asciiTheme="minorEastAsia" w:eastAsiaTheme="minorEastAsia" w:hAnsiTheme="minorEastAsia" w:cs="Times New Roman" w:hint="eastAsia"/>
          <w:sz w:val="24"/>
          <w:szCs w:val="24"/>
          <w:lang w:val="en-US"/>
        </w:rPr>
        <w:t>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风貌建筑的</w:t>
      </w:r>
      <w:r>
        <w:rPr>
          <w:rFonts w:asciiTheme="minorEastAsia" w:eastAsiaTheme="minorEastAsia" w:hAnsiTheme="minorEastAsia" w:cs="Times New Roman"/>
          <w:spacing w:val="-3"/>
          <w:sz w:val="24"/>
          <w:szCs w:val="24"/>
        </w:rPr>
        <w:t>火灾探测器的选择应符合下列规定：</w:t>
      </w:r>
    </w:p>
    <w:p w14:paraId="5FAC5453" w14:textId="77777777" w:rsidR="002C31AB" w:rsidRDefault="005C744B">
      <w:pPr>
        <w:pStyle w:val="af0"/>
        <w:tabs>
          <w:tab w:val="left" w:pos="663"/>
        </w:tabs>
        <w:spacing w:line="360" w:lineRule="auto"/>
        <w:ind w:left="0" w:right="414" w:firstLineChars="220" w:firstLine="528"/>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rPr>
        <w:t>灰尘较多的闷顶、有烧香或炊烟的场所、穿堂风影响烟气羽流上升的高大空间、湿度较大的地区，不宜设置</w:t>
      </w:r>
      <w:proofErr w:type="gramStart"/>
      <w:r>
        <w:rPr>
          <w:rFonts w:asciiTheme="minorEastAsia" w:eastAsiaTheme="minorEastAsia" w:hAnsiTheme="minorEastAsia" w:cs="Times New Roman"/>
          <w:sz w:val="24"/>
          <w:szCs w:val="24"/>
        </w:rPr>
        <w:t>吸气式感烟</w:t>
      </w:r>
      <w:proofErr w:type="gramEnd"/>
      <w:r>
        <w:rPr>
          <w:rFonts w:asciiTheme="minorEastAsia" w:eastAsiaTheme="minorEastAsia" w:hAnsiTheme="minorEastAsia" w:cs="Times New Roman"/>
          <w:sz w:val="24"/>
          <w:szCs w:val="24"/>
        </w:rPr>
        <w:t>探测器；</w:t>
      </w:r>
    </w:p>
    <w:p w14:paraId="712BE90A" w14:textId="77777777" w:rsidR="002C31AB" w:rsidRDefault="005C744B">
      <w:pPr>
        <w:pStyle w:val="af0"/>
        <w:tabs>
          <w:tab w:val="left" w:pos="663"/>
        </w:tabs>
        <w:spacing w:line="360" w:lineRule="auto"/>
        <w:ind w:left="0" w:right="414" w:firstLineChars="220" w:firstLine="528"/>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rPr>
        <w:t>净高</w:t>
      </w:r>
      <w:r>
        <w:rPr>
          <w:rFonts w:asciiTheme="minorEastAsia" w:eastAsiaTheme="minorEastAsia" w:hAnsiTheme="minorEastAsia" w:cs="Times New Roman"/>
          <w:spacing w:val="-3"/>
          <w:sz w:val="24"/>
          <w:szCs w:val="24"/>
        </w:rPr>
        <w:t>大于</w:t>
      </w:r>
      <w:r>
        <w:rPr>
          <w:rFonts w:asciiTheme="minorEastAsia" w:eastAsiaTheme="minorEastAsia" w:hAnsiTheme="minorEastAsia" w:cs="Times New Roman"/>
          <w:sz w:val="24"/>
          <w:szCs w:val="24"/>
        </w:rPr>
        <w:t xml:space="preserve"> 0.8m 的闷顶或吊顶内应设置点型感烟探测器，灰尘较多时应采用线型感温火灾探测器；</w:t>
      </w:r>
    </w:p>
    <w:p w14:paraId="3C980C42" w14:textId="77777777" w:rsidR="002C31AB" w:rsidRDefault="005C744B">
      <w:pPr>
        <w:pStyle w:val="af0"/>
        <w:tabs>
          <w:tab w:val="left" w:pos="663"/>
        </w:tabs>
        <w:spacing w:line="360" w:lineRule="auto"/>
        <w:ind w:left="0" w:right="414" w:firstLineChars="220" w:firstLine="528"/>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rPr>
        <w:t>开敞、半开敞空间不应设置点型火灾探测器；</w:t>
      </w:r>
    </w:p>
    <w:p w14:paraId="301B21E9" w14:textId="77777777" w:rsidR="002C31AB" w:rsidRDefault="005C744B">
      <w:pPr>
        <w:pStyle w:val="af0"/>
        <w:tabs>
          <w:tab w:val="left" w:pos="663"/>
        </w:tabs>
        <w:spacing w:line="360" w:lineRule="auto"/>
        <w:ind w:left="0" w:right="414" w:firstLineChars="220" w:firstLine="528"/>
        <w:rPr>
          <w:rFonts w:asciiTheme="minorEastAsia" w:eastAsiaTheme="minorEastAsia" w:hAnsiTheme="minorEastAsia" w:cs="Times New Roman"/>
          <w:spacing w:val="-3"/>
          <w:sz w:val="24"/>
          <w:szCs w:val="24"/>
        </w:rPr>
      </w:pPr>
      <w:r>
        <w:rPr>
          <w:rFonts w:asciiTheme="minorEastAsia" w:eastAsiaTheme="minorEastAsia" w:hAnsiTheme="minorEastAsia" w:cs="Times New Roman"/>
          <w:sz w:val="24"/>
          <w:szCs w:val="24"/>
        </w:rPr>
        <w:t>4</w:t>
      </w:r>
      <w:r>
        <w:rPr>
          <w:rFonts w:asciiTheme="minorEastAsia" w:eastAsiaTheme="minorEastAsia" w:hAnsiTheme="minorEastAsia" w:cs="Times New Roman"/>
          <w:spacing w:val="40"/>
          <w:sz w:val="24"/>
          <w:szCs w:val="24"/>
        </w:rPr>
        <w:t xml:space="preserve"> </w:t>
      </w:r>
      <w:r>
        <w:rPr>
          <w:rFonts w:asciiTheme="minorEastAsia" w:eastAsiaTheme="minorEastAsia" w:hAnsiTheme="minorEastAsia" w:cs="Times New Roman" w:hint="eastAsia"/>
          <w:spacing w:val="40"/>
          <w:sz w:val="24"/>
          <w:szCs w:val="24"/>
          <w:lang w:val="en-US"/>
        </w:rPr>
        <w:t xml:space="preserve"> </w:t>
      </w:r>
      <w:r>
        <w:rPr>
          <w:rFonts w:asciiTheme="minorEastAsia" w:eastAsiaTheme="minorEastAsia" w:hAnsiTheme="minorEastAsia" w:cs="Times New Roman"/>
          <w:spacing w:val="-3"/>
          <w:sz w:val="24"/>
          <w:szCs w:val="24"/>
        </w:rPr>
        <w:t>具有重要历史文化价值且无法设置点型火灾探测器的过街楼、风雨桥、门楼等建</w:t>
      </w:r>
      <w:r>
        <w:rPr>
          <w:rFonts w:asciiTheme="minorEastAsia" w:eastAsiaTheme="minorEastAsia" w:hAnsiTheme="minorEastAsia" w:cs="Times New Roman" w:hint="eastAsia"/>
          <w:spacing w:val="-3"/>
          <w:sz w:val="24"/>
          <w:szCs w:val="24"/>
        </w:rPr>
        <w:t>（构）</w:t>
      </w:r>
      <w:r>
        <w:rPr>
          <w:rFonts w:asciiTheme="minorEastAsia" w:eastAsiaTheme="minorEastAsia" w:hAnsiTheme="minorEastAsia" w:cs="Times New Roman"/>
          <w:spacing w:val="-3"/>
          <w:sz w:val="24"/>
          <w:szCs w:val="24"/>
        </w:rPr>
        <w:t>筑，</w:t>
      </w:r>
      <w:proofErr w:type="gramStart"/>
      <w:r>
        <w:rPr>
          <w:rFonts w:asciiTheme="minorEastAsia" w:eastAsiaTheme="minorEastAsia" w:hAnsiTheme="minorEastAsia" w:cs="Times New Roman"/>
          <w:spacing w:val="-3"/>
          <w:sz w:val="24"/>
          <w:szCs w:val="24"/>
        </w:rPr>
        <w:t>宜设置</w:t>
      </w:r>
      <w:proofErr w:type="gramEnd"/>
      <w:r>
        <w:rPr>
          <w:rFonts w:asciiTheme="minorEastAsia" w:eastAsiaTheme="minorEastAsia" w:hAnsiTheme="minorEastAsia" w:cs="Times New Roman"/>
          <w:spacing w:val="-3"/>
          <w:sz w:val="24"/>
          <w:szCs w:val="24"/>
        </w:rPr>
        <w:t>图像型火灾探测器。</w:t>
      </w:r>
    </w:p>
    <w:p w14:paraId="353DBE52" w14:textId="0EC0D078" w:rsidR="002C31AB" w:rsidRDefault="005C744B">
      <w:pPr>
        <w:pStyle w:val="af0"/>
        <w:tabs>
          <w:tab w:val="left" w:pos="663"/>
        </w:tabs>
        <w:spacing w:line="360" w:lineRule="auto"/>
        <w:ind w:left="0" w:right="41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w:t>
      </w:r>
      <w:r>
        <w:rPr>
          <w:rFonts w:asciiTheme="minorEastAsia" w:eastAsiaTheme="minorEastAsia" w:hAnsiTheme="minorEastAsia" w:cs="Times New Roman"/>
          <w:spacing w:val="-3"/>
          <w:sz w:val="24"/>
          <w:szCs w:val="24"/>
          <w:lang w:val="en-US"/>
        </w:rPr>
        <w:t>21</w:t>
      </w:r>
      <w:r>
        <w:rPr>
          <w:rFonts w:asciiTheme="minorEastAsia" w:eastAsiaTheme="minorEastAsia" w:hAnsiTheme="minorEastAsia" w:cs="Times New Roman" w:hint="eastAsia"/>
          <w:spacing w:val="-3"/>
          <w:sz w:val="24"/>
          <w:szCs w:val="24"/>
          <w:lang w:val="en-US"/>
        </w:rPr>
        <w:t xml:space="preserve">  用于</w:t>
      </w:r>
      <w:r>
        <w:rPr>
          <w:rFonts w:asciiTheme="minorEastAsia" w:eastAsiaTheme="minorEastAsia" w:hAnsiTheme="minorEastAsia" w:cs="Times New Roman" w:hint="eastAsia"/>
          <w:sz w:val="24"/>
          <w:szCs w:val="24"/>
          <w:lang w:val="en-US"/>
        </w:rPr>
        <w:t>历史</w:t>
      </w:r>
      <w:r>
        <w:rPr>
          <w:rFonts w:asciiTheme="minorEastAsia" w:eastAsiaTheme="minorEastAsia" w:hAnsiTheme="minorEastAsia"/>
          <w:spacing w:val="-3"/>
          <w:sz w:val="24"/>
          <w:szCs w:val="24"/>
        </w:rPr>
        <w:t>建筑和</w:t>
      </w:r>
      <w:r>
        <w:rPr>
          <w:rFonts w:asciiTheme="minorEastAsia" w:eastAsiaTheme="minorEastAsia" w:hAnsiTheme="minorEastAsia" w:hint="eastAsia"/>
          <w:spacing w:val="-3"/>
          <w:sz w:val="24"/>
          <w:szCs w:val="24"/>
        </w:rPr>
        <w:t>传统</w:t>
      </w:r>
      <w:r>
        <w:rPr>
          <w:rFonts w:asciiTheme="minorEastAsia" w:eastAsiaTheme="minorEastAsia" w:hAnsiTheme="minorEastAsia"/>
          <w:spacing w:val="-3"/>
          <w:sz w:val="24"/>
          <w:szCs w:val="24"/>
        </w:rPr>
        <w:t>风貌建筑的</w:t>
      </w:r>
      <w:r>
        <w:rPr>
          <w:rFonts w:asciiTheme="minorEastAsia" w:eastAsiaTheme="minorEastAsia" w:hAnsiTheme="minorEastAsia" w:cs="Times New Roman" w:hint="eastAsia"/>
          <w:spacing w:val="-3"/>
          <w:sz w:val="24"/>
          <w:szCs w:val="24"/>
        </w:rPr>
        <w:t>手动火灾报警按钮的设置应符合下列规定：</w:t>
      </w:r>
    </w:p>
    <w:p w14:paraId="1CBB2AE8"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t xml:space="preserve">1 </w:t>
      </w:r>
      <w:r>
        <w:rPr>
          <w:rFonts w:asciiTheme="minorEastAsia" w:eastAsiaTheme="minorEastAsia" w:hAnsiTheme="minorEastAsia" w:cs="Times New Roman" w:hint="eastAsia"/>
          <w:spacing w:val="-3"/>
          <w:sz w:val="24"/>
          <w:szCs w:val="24"/>
          <w:lang w:val="en-US"/>
        </w:rPr>
        <w:t xml:space="preserve"> 属于</w:t>
      </w:r>
      <w:r>
        <w:rPr>
          <w:rFonts w:asciiTheme="minorEastAsia" w:eastAsiaTheme="minorEastAsia" w:hAnsiTheme="minorEastAsia" w:cs="Times New Roman" w:hint="eastAsia"/>
          <w:spacing w:val="-3"/>
          <w:sz w:val="24"/>
          <w:szCs w:val="24"/>
        </w:rPr>
        <w:t>住宅的历史建筑宜在每座历史建筑和院落的安全出口或疏散门处设置手动火灾报警按钮。每个院落应至少设置一只手动火灾报警按钮；</w:t>
      </w:r>
    </w:p>
    <w:p w14:paraId="5369B4F6"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t xml:space="preserve">2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其他历史建筑宜在建筑各层的安全出口或疏散门处设置手动火灾报警按钮，设置手动火灾报警按钮的位置应同时设置火灾声光警报器；</w:t>
      </w:r>
    </w:p>
    <w:p w14:paraId="1950216E"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t xml:space="preserve">3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由可燃或难燃材料建造的门楼、山门、过街楼、风雨桥、亭子等开敞或半开敞的构筑物应设置手动火灾报警按钮；</w:t>
      </w:r>
    </w:p>
    <w:p w14:paraId="321F2731"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t xml:space="preserve">4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历史建筑中设置手动火灾报警按钮的部位，</w:t>
      </w:r>
      <w:proofErr w:type="gramStart"/>
      <w:r>
        <w:rPr>
          <w:rFonts w:asciiTheme="minorEastAsia" w:eastAsiaTheme="minorEastAsia" w:hAnsiTheme="minorEastAsia" w:cs="Times New Roman"/>
          <w:spacing w:val="-3"/>
          <w:sz w:val="24"/>
          <w:szCs w:val="24"/>
        </w:rPr>
        <w:t>宜设置</w:t>
      </w:r>
      <w:proofErr w:type="gramEnd"/>
      <w:r>
        <w:rPr>
          <w:rFonts w:asciiTheme="minorEastAsia" w:eastAsiaTheme="minorEastAsia" w:hAnsiTheme="minorEastAsia" w:cs="Times New Roman"/>
          <w:spacing w:val="-3"/>
          <w:sz w:val="24"/>
          <w:szCs w:val="24"/>
        </w:rPr>
        <w:t>消防电话插孔。</w:t>
      </w:r>
    </w:p>
    <w:p w14:paraId="0CB0A22E" w14:textId="25C2DD71" w:rsidR="002C31AB" w:rsidRDefault="005C744B">
      <w:pPr>
        <w:pStyle w:val="af0"/>
        <w:tabs>
          <w:tab w:val="left" w:pos="663"/>
        </w:tabs>
        <w:spacing w:line="360" w:lineRule="auto"/>
        <w:ind w:left="0" w:right="41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w:t>
      </w:r>
      <w:r>
        <w:rPr>
          <w:rFonts w:asciiTheme="minorEastAsia" w:eastAsiaTheme="minorEastAsia" w:hAnsiTheme="minorEastAsia" w:cs="Times New Roman"/>
          <w:spacing w:val="-3"/>
          <w:sz w:val="24"/>
          <w:szCs w:val="24"/>
          <w:lang w:val="en-US"/>
        </w:rPr>
        <w:t>22</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lang w:val="en-US"/>
        </w:rPr>
        <w:t>历史文化街区和历史</w:t>
      </w:r>
      <w:r>
        <w:rPr>
          <w:rFonts w:asciiTheme="minorEastAsia" w:eastAsiaTheme="minorEastAsia" w:hAnsiTheme="minorEastAsia" w:cs="Times New Roman" w:hint="eastAsia"/>
          <w:spacing w:val="-3"/>
          <w:sz w:val="24"/>
          <w:szCs w:val="24"/>
        </w:rPr>
        <w:t>建筑</w:t>
      </w:r>
      <w:r>
        <w:rPr>
          <w:rFonts w:asciiTheme="minorEastAsia" w:eastAsiaTheme="minorEastAsia" w:hAnsiTheme="minorEastAsia" w:cs="Times New Roman"/>
          <w:spacing w:val="-3"/>
          <w:sz w:val="24"/>
          <w:szCs w:val="24"/>
        </w:rPr>
        <w:t>中用于</w:t>
      </w:r>
      <w:r>
        <w:rPr>
          <w:rFonts w:asciiTheme="minorEastAsia" w:eastAsiaTheme="minorEastAsia" w:hAnsiTheme="minorEastAsia" w:cs="Times New Roman" w:hint="eastAsia"/>
          <w:spacing w:val="-3"/>
          <w:sz w:val="24"/>
          <w:szCs w:val="24"/>
        </w:rPr>
        <w:t>备用电源</w:t>
      </w:r>
      <w:r>
        <w:rPr>
          <w:rFonts w:asciiTheme="minorEastAsia" w:eastAsiaTheme="minorEastAsia" w:hAnsiTheme="minorEastAsia" w:cs="Times New Roman"/>
          <w:spacing w:val="-3"/>
          <w:sz w:val="24"/>
          <w:szCs w:val="24"/>
        </w:rPr>
        <w:t>的</w:t>
      </w:r>
      <w:r>
        <w:rPr>
          <w:rFonts w:asciiTheme="minorEastAsia" w:eastAsiaTheme="minorEastAsia" w:hAnsiTheme="minorEastAsia" w:cs="Times New Roman" w:hint="eastAsia"/>
          <w:spacing w:val="-3"/>
          <w:sz w:val="24"/>
          <w:szCs w:val="24"/>
        </w:rPr>
        <w:t>自备发电设备应设置自动和手动启动装置</w:t>
      </w:r>
      <w:r>
        <w:rPr>
          <w:rFonts w:asciiTheme="minorEastAsia" w:eastAsiaTheme="minorEastAsia" w:hAnsiTheme="minorEastAsia" w:cs="Times New Roman"/>
          <w:spacing w:val="-3"/>
          <w:sz w:val="24"/>
          <w:szCs w:val="24"/>
        </w:rPr>
        <w:t>，</w:t>
      </w:r>
      <w:r>
        <w:rPr>
          <w:rFonts w:asciiTheme="minorEastAsia" w:eastAsiaTheme="minorEastAsia" w:hAnsiTheme="minorEastAsia" w:cs="Times New Roman" w:hint="eastAsia"/>
          <w:spacing w:val="-3"/>
          <w:sz w:val="24"/>
          <w:szCs w:val="24"/>
        </w:rPr>
        <w:t>且自动启动方式应能保证在 30s 内供电。</w:t>
      </w:r>
    </w:p>
    <w:p w14:paraId="3D8CF158" w14:textId="3641C694" w:rsidR="002C31AB" w:rsidRDefault="005C744B">
      <w:pPr>
        <w:pStyle w:val="af0"/>
        <w:tabs>
          <w:tab w:val="left" w:pos="663"/>
        </w:tabs>
        <w:spacing w:line="360" w:lineRule="auto"/>
        <w:ind w:left="0" w:right="41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.1.2</w:t>
      </w:r>
      <w:r>
        <w:rPr>
          <w:rFonts w:asciiTheme="minorEastAsia" w:eastAsiaTheme="minorEastAsia" w:hAnsiTheme="minorEastAsia" w:cs="Times New Roman"/>
          <w:spacing w:val="-3"/>
          <w:sz w:val="24"/>
          <w:szCs w:val="24"/>
          <w:lang w:val="en-US"/>
        </w:rPr>
        <w:t>3</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历史建筑和</w:t>
      </w:r>
      <w:r>
        <w:rPr>
          <w:rFonts w:asciiTheme="minorEastAsia" w:eastAsiaTheme="minorEastAsia" w:hAnsiTheme="minorEastAsia" w:cs="Times New Roman" w:hint="eastAsia"/>
          <w:spacing w:val="-3"/>
          <w:sz w:val="24"/>
          <w:szCs w:val="24"/>
          <w:lang w:val="en-US"/>
        </w:rPr>
        <w:t>传统</w:t>
      </w:r>
      <w:r>
        <w:rPr>
          <w:rFonts w:asciiTheme="minorEastAsia" w:eastAsiaTheme="minorEastAsia" w:hAnsiTheme="minorEastAsia" w:cs="Times New Roman" w:hint="eastAsia"/>
          <w:spacing w:val="-3"/>
          <w:sz w:val="24"/>
          <w:szCs w:val="24"/>
        </w:rPr>
        <w:t>风貌建筑中的消防配电干线宜按防火分区划分，消防配电支线不宜穿越防火分区。消防设备配电箱应与非消防用电设备的配电箱分开独立设置。建筑的消防配电线路应满足火灾时连续供电的需要，其敷设应符合下列规定：</w:t>
      </w:r>
    </w:p>
    <w:p w14:paraId="6313A3EB"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t>1</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室外配电</w:t>
      </w:r>
      <w:proofErr w:type="gramStart"/>
      <w:r>
        <w:rPr>
          <w:rFonts w:asciiTheme="minorEastAsia" w:eastAsiaTheme="minorEastAsia" w:hAnsiTheme="minorEastAsia" w:cs="Times New Roman" w:hint="eastAsia"/>
          <w:spacing w:val="-3"/>
          <w:sz w:val="24"/>
          <w:szCs w:val="24"/>
        </w:rPr>
        <w:t>线路宜经缝隙</w:t>
      </w:r>
      <w:proofErr w:type="gramEnd"/>
      <w:r>
        <w:rPr>
          <w:rFonts w:asciiTheme="minorEastAsia" w:eastAsiaTheme="minorEastAsia" w:hAnsiTheme="minorEastAsia" w:cs="Times New Roman" w:hint="eastAsia"/>
          <w:spacing w:val="-3"/>
          <w:sz w:val="24"/>
          <w:szCs w:val="24"/>
        </w:rPr>
        <w:t>引入历史建筑内部，确需在历史建筑和风貌建筑本体打洞、钻眼时，应符合相应建筑保护的要求</w:t>
      </w:r>
      <w:r>
        <w:rPr>
          <w:rFonts w:asciiTheme="minorEastAsia" w:eastAsiaTheme="minorEastAsia" w:hAnsiTheme="minorEastAsia" w:cs="Times New Roman"/>
          <w:spacing w:val="-3"/>
          <w:sz w:val="24"/>
          <w:szCs w:val="24"/>
        </w:rPr>
        <w:t>；</w:t>
      </w:r>
    </w:p>
    <w:p w14:paraId="03845E3E"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lastRenderedPageBreak/>
        <w:t xml:space="preserve">2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室内配电线路采用矿物绝缘电缆时可明敷，采用绝缘电线和电缆时应采用</w:t>
      </w:r>
      <w:r>
        <w:rPr>
          <w:rFonts w:asciiTheme="minorEastAsia" w:eastAsiaTheme="minorEastAsia" w:hAnsiTheme="minorEastAsia" w:cs="Times New Roman"/>
          <w:spacing w:val="-3"/>
          <w:sz w:val="24"/>
          <w:szCs w:val="24"/>
        </w:rPr>
        <w:t>穿</w:t>
      </w:r>
      <w:r>
        <w:rPr>
          <w:rFonts w:asciiTheme="minorEastAsia" w:eastAsiaTheme="minorEastAsia" w:hAnsiTheme="minorEastAsia" w:cs="Times New Roman" w:hint="eastAsia"/>
          <w:spacing w:val="-3"/>
          <w:sz w:val="24"/>
          <w:szCs w:val="24"/>
        </w:rPr>
        <w:t>金属导管、可弯曲金属导管、</w:t>
      </w:r>
      <w:r>
        <w:rPr>
          <w:rFonts w:asciiTheme="minorEastAsia" w:eastAsiaTheme="minorEastAsia" w:hAnsiTheme="minorEastAsia" w:cs="Times New Roman"/>
          <w:spacing w:val="-3"/>
          <w:sz w:val="24"/>
          <w:szCs w:val="24"/>
        </w:rPr>
        <w:t>金属线槽、</w:t>
      </w:r>
      <w:r>
        <w:rPr>
          <w:rFonts w:asciiTheme="minorEastAsia" w:eastAsiaTheme="minorEastAsia" w:hAnsiTheme="minorEastAsia" w:cs="Times New Roman" w:hint="eastAsia"/>
          <w:spacing w:val="-3"/>
          <w:sz w:val="24"/>
          <w:szCs w:val="24"/>
        </w:rPr>
        <w:t>电缆桥架等</w:t>
      </w:r>
      <w:r>
        <w:rPr>
          <w:rFonts w:asciiTheme="minorEastAsia" w:eastAsiaTheme="minorEastAsia" w:hAnsiTheme="minorEastAsia" w:cs="Times New Roman"/>
          <w:spacing w:val="-3"/>
          <w:sz w:val="24"/>
          <w:szCs w:val="24"/>
        </w:rPr>
        <w:t>方式敷设；</w:t>
      </w:r>
    </w:p>
    <w:p w14:paraId="08202B45"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3</w:t>
      </w:r>
      <w:r>
        <w:rPr>
          <w:rFonts w:asciiTheme="minorEastAsia" w:eastAsiaTheme="minorEastAsia" w:hAnsiTheme="minorEastAsia" w:cs="Times New Roman" w:hint="eastAsia"/>
          <w:spacing w:val="-3"/>
          <w:sz w:val="24"/>
          <w:szCs w:val="24"/>
        </w:rPr>
        <w:t xml:space="preserve">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管线的安装宜采用内衬橡胶垫箍、</w:t>
      </w:r>
      <w:proofErr w:type="gramStart"/>
      <w:r>
        <w:rPr>
          <w:rFonts w:asciiTheme="minorEastAsia" w:eastAsiaTheme="minorEastAsia" w:hAnsiTheme="minorEastAsia" w:cs="Times New Roman" w:hint="eastAsia"/>
          <w:spacing w:val="-3"/>
          <w:sz w:val="24"/>
          <w:szCs w:val="24"/>
        </w:rPr>
        <w:t>戗</w:t>
      </w:r>
      <w:proofErr w:type="gramEnd"/>
      <w:r>
        <w:rPr>
          <w:rFonts w:asciiTheme="minorEastAsia" w:eastAsiaTheme="minorEastAsia" w:hAnsiTheme="minorEastAsia" w:cs="Times New Roman" w:hint="eastAsia"/>
          <w:spacing w:val="-3"/>
          <w:sz w:val="24"/>
          <w:szCs w:val="24"/>
        </w:rPr>
        <w:t>、卡等形式，不应在原有清水墙面或梁、</w:t>
      </w:r>
      <w:proofErr w:type="gramStart"/>
      <w:r>
        <w:rPr>
          <w:rFonts w:asciiTheme="minorEastAsia" w:eastAsiaTheme="minorEastAsia" w:hAnsiTheme="minorEastAsia" w:cs="Times New Roman" w:hint="eastAsia"/>
          <w:spacing w:val="-3"/>
          <w:sz w:val="24"/>
          <w:szCs w:val="24"/>
        </w:rPr>
        <w:t>檩</w:t>
      </w:r>
      <w:proofErr w:type="gramEnd"/>
      <w:r>
        <w:rPr>
          <w:rFonts w:asciiTheme="minorEastAsia" w:eastAsiaTheme="minorEastAsia" w:hAnsiTheme="minorEastAsia" w:cs="Times New Roman" w:hint="eastAsia"/>
          <w:spacing w:val="-3"/>
          <w:sz w:val="24"/>
          <w:szCs w:val="24"/>
        </w:rPr>
        <w:t>、柱、</w:t>
      </w:r>
      <w:proofErr w:type="gramStart"/>
      <w:r>
        <w:rPr>
          <w:rFonts w:asciiTheme="minorEastAsia" w:eastAsiaTheme="minorEastAsia" w:hAnsiTheme="minorEastAsia" w:cs="Times New Roman" w:hint="eastAsia"/>
          <w:spacing w:val="-3"/>
          <w:sz w:val="24"/>
          <w:szCs w:val="24"/>
        </w:rPr>
        <w:t>枋</w:t>
      </w:r>
      <w:proofErr w:type="gramEnd"/>
      <w:r>
        <w:rPr>
          <w:rFonts w:asciiTheme="minorEastAsia" w:eastAsiaTheme="minorEastAsia" w:hAnsiTheme="minorEastAsia" w:cs="Times New Roman" w:hint="eastAsia"/>
          <w:spacing w:val="-3"/>
          <w:sz w:val="24"/>
          <w:szCs w:val="24"/>
        </w:rPr>
        <w:t>等大木构件上钉钉、钻眼、打洞，以及安装在斗拱或</w:t>
      </w:r>
      <w:proofErr w:type="gramStart"/>
      <w:r>
        <w:rPr>
          <w:rFonts w:asciiTheme="minorEastAsia" w:eastAsiaTheme="minorEastAsia" w:hAnsiTheme="minorEastAsia" w:cs="Times New Roman" w:hint="eastAsia"/>
          <w:spacing w:val="-3"/>
          <w:sz w:val="24"/>
          <w:szCs w:val="24"/>
        </w:rPr>
        <w:t>铺作层内</w:t>
      </w:r>
      <w:proofErr w:type="gramEnd"/>
      <w:r>
        <w:rPr>
          <w:rFonts w:asciiTheme="minorEastAsia" w:eastAsiaTheme="minorEastAsia" w:hAnsiTheme="minorEastAsia" w:cs="Times New Roman"/>
          <w:spacing w:val="-3"/>
          <w:sz w:val="24"/>
          <w:szCs w:val="24"/>
        </w:rPr>
        <w:t>；</w:t>
      </w:r>
    </w:p>
    <w:p w14:paraId="5528B920"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4</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室内配电线路敷设时应避开可燃物堆垛、烟囱、炉灶等可能有高温的部位</w:t>
      </w:r>
      <w:r>
        <w:rPr>
          <w:rFonts w:asciiTheme="minorEastAsia" w:eastAsiaTheme="minorEastAsia" w:hAnsiTheme="minorEastAsia" w:cs="Times New Roman"/>
          <w:spacing w:val="-3"/>
          <w:sz w:val="24"/>
          <w:szCs w:val="24"/>
        </w:rPr>
        <w:t>；</w:t>
      </w:r>
    </w:p>
    <w:p w14:paraId="1652F045"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5</w:t>
      </w:r>
      <w:r>
        <w:rPr>
          <w:rFonts w:asciiTheme="minorEastAsia" w:eastAsiaTheme="minorEastAsia" w:hAnsiTheme="minorEastAsia" w:cs="Times New Roman" w:hint="eastAsia"/>
          <w:spacing w:val="-3"/>
          <w:sz w:val="24"/>
          <w:szCs w:val="24"/>
        </w:rPr>
        <w:t xml:space="preserve">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室内配电线路接头或分支应设置在专用接线盒或分支器具内</w:t>
      </w:r>
      <w:r>
        <w:rPr>
          <w:rFonts w:asciiTheme="minorEastAsia" w:eastAsiaTheme="minorEastAsia" w:hAnsiTheme="minorEastAsia" w:cs="Times New Roman"/>
          <w:spacing w:val="-3"/>
          <w:sz w:val="24"/>
          <w:szCs w:val="24"/>
        </w:rPr>
        <w:t>；</w:t>
      </w:r>
    </w:p>
    <w:p w14:paraId="06D85346" w14:textId="77777777" w:rsidR="002C31AB" w:rsidRDefault="005C744B">
      <w:pPr>
        <w:pStyle w:val="af0"/>
        <w:tabs>
          <w:tab w:val="left" w:pos="663"/>
        </w:tabs>
        <w:spacing w:line="360" w:lineRule="auto"/>
        <w:ind w:left="0" w:right="414" w:firstLineChars="220" w:firstLine="521"/>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rPr>
        <w:t>6</w:t>
      </w:r>
      <w:r>
        <w:rPr>
          <w:rFonts w:asciiTheme="minorEastAsia" w:eastAsiaTheme="minorEastAsia" w:hAnsiTheme="minorEastAsia" w:cs="Times New Roman" w:hint="eastAsia"/>
          <w:spacing w:val="-3"/>
          <w:sz w:val="24"/>
          <w:szCs w:val="24"/>
        </w:rPr>
        <w:t xml:space="preserve"> </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配电线路的穿线管、</w:t>
      </w:r>
      <w:proofErr w:type="gramStart"/>
      <w:r>
        <w:rPr>
          <w:rFonts w:asciiTheme="minorEastAsia" w:eastAsiaTheme="minorEastAsia" w:hAnsiTheme="minorEastAsia" w:cs="Times New Roman" w:hint="eastAsia"/>
          <w:spacing w:val="-3"/>
          <w:sz w:val="24"/>
          <w:szCs w:val="24"/>
        </w:rPr>
        <w:t>槽盒进出</w:t>
      </w:r>
      <w:proofErr w:type="gramEnd"/>
      <w:r>
        <w:rPr>
          <w:rFonts w:asciiTheme="minorEastAsia" w:eastAsiaTheme="minorEastAsia" w:hAnsiTheme="minorEastAsia" w:cs="Times New Roman" w:hint="eastAsia"/>
          <w:spacing w:val="-3"/>
          <w:sz w:val="24"/>
          <w:szCs w:val="24"/>
        </w:rPr>
        <w:t>配电箱以及穿越墙、楼板、天花板、屋顶等部位应进行防火封堵。</w:t>
      </w:r>
    </w:p>
    <w:p w14:paraId="33FF4D7E" w14:textId="7205160B" w:rsidR="002C31AB" w:rsidRDefault="005C744B">
      <w:pPr>
        <w:pStyle w:val="af0"/>
        <w:tabs>
          <w:tab w:val="left" w:pos="663"/>
        </w:tabs>
        <w:spacing w:line="360" w:lineRule="auto"/>
        <w:ind w:left="0" w:right="41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.1.2</w:t>
      </w:r>
      <w:r>
        <w:rPr>
          <w:rFonts w:asciiTheme="minorEastAsia" w:eastAsiaTheme="minorEastAsia" w:hAnsiTheme="minorEastAsia" w:cs="Times New Roman"/>
          <w:spacing w:val="-3"/>
          <w:sz w:val="24"/>
          <w:szCs w:val="24"/>
          <w:lang w:val="en-US"/>
        </w:rPr>
        <w:t>4</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历史建筑和传统风貌建筑的配电箱应采用金属材质，室外安装的配电箱防护等级不低于IP54，室内安装的配电箱防护等级不低于 IP30；配电箱的进线开关电器应具有隔离、短路、过负荷保护功能。</w:t>
      </w:r>
    </w:p>
    <w:p w14:paraId="609FA6F2" w14:textId="67344BF1" w:rsidR="002C31AB" w:rsidRDefault="005C744B">
      <w:pPr>
        <w:pStyle w:val="af0"/>
        <w:tabs>
          <w:tab w:val="left" w:pos="663"/>
        </w:tabs>
        <w:spacing w:line="360" w:lineRule="auto"/>
        <w:ind w:left="0" w:right="41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.1.2</w:t>
      </w:r>
      <w:r>
        <w:rPr>
          <w:rFonts w:asciiTheme="minorEastAsia" w:eastAsiaTheme="minorEastAsia" w:hAnsiTheme="minorEastAsia" w:cs="Times New Roman"/>
          <w:spacing w:val="-3"/>
          <w:sz w:val="24"/>
          <w:szCs w:val="24"/>
          <w:lang w:val="en-US"/>
        </w:rPr>
        <w:t>5</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历史建筑和传统风貌建筑的非消防配电线路应装设短路保护和过负荷保护，消防配电线路和非消防配电线路</w:t>
      </w:r>
      <w:r>
        <w:rPr>
          <w:rFonts w:asciiTheme="minorEastAsia" w:eastAsiaTheme="minorEastAsia" w:hAnsiTheme="minorEastAsia" w:cs="Times New Roman" w:hint="eastAsia"/>
          <w:spacing w:val="-3"/>
          <w:sz w:val="24"/>
          <w:szCs w:val="24"/>
          <w:lang w:val="en-US"/>
        </w:rPr>
        <w:t>的电线、</w:t>
      </w:r>
      <w:r>
        <w:rPr>
          <w:rFonts w:asciiTheme="minorEastAsia" w:eastAsiaTheme="minorEastAsia" w:hAnsiTheme="minorEastAsia" w:cs="Times New Roman" w:hint="eastAsia"/>
          <w:spacing w:val="-3"/>
          <w:sz w:val="24"/>
          <w:szCs w:val="24"/>
        </w:rPr>
        <w:t>电缆应采用燃烧性能不低于 B</w:t>
      </w:r>
      <w:r>
        <w:rPr>
          <w:rFonts w:asciiTheme="minorEastAsia" w:eastAsiaTheme="minorEastAsia" w:hAnsiTheme="minorEastAsia" w:cs="Times New Roman" w:hint="eastAsia"/>
          <w:spacing w:val="-3"/>
          <w:sz w:val="24"/>
          <w:szCs w:val="24"/>
          <w:vertAlign w:val="subscript"/>
        </w:rPr>
        <w:t>1</w:t>
      </w:r>
      <w:r>
        <w:rPr>
          <w:rFonts w:asciiTheme="minorEastAsia" w:eastAsiaTheme="minorEastAsia" w:hAnsiTheme="minorEastAsia" w:cs="Times New Roman" w:hint="eastAsia"/>
          <w:spacing w:val="-3"/>
          <w:sz w:val="24"/>
          <w:szCs w:val="24"/>
        </w:rPr>
        <w:t xml:space="preserve"> 级的电缆。电缆的燃烧性能</w:t>
      </w:r>
      <w:proofErr w:type="gramStart"/>
      <w:r>
        <w:rPr>
          <w:rFonts w:asciiTheme="minorEastAsia" w:eastAsiaTheme="minorEastAsia" w:hAnsiTheme="minorEastAsia" w:cs="Times New Roman" w:hint="eastAsia"/>
          <w:spacing w:val="-3"/>
          <w:sz w:val="24"/>
          <w:szCs w:val="24"/>
        </w:rPr>
        <w:t>分级应</w:t>
      </w:r>
      <w:proofErr w:type="gramEnd"/>
      <w:r>
        <w:rPr>
          <w:rFonts w:asciiTheme="minorEastAsia" w:eastAsiaTheme="minorEastAsia" w:hAnsiTheme="minorEastAsia" w:cs="Times New Roman" w:hint="eastAsia"/>
          <w:spacing w:val="-3"/>
          <w:sz w:val="24"/>
          <w:szCs w:val="24"/>
        </w:rPr>
        <w:t>符合现行国家标准《电缆及光缆燃烧性能分级》GB 31247 的规定。</w:t>
      </w:r>
    </w:p>
    <w:p w14:paraId="5CB93252" w14:textId="7E9DB5DF" w:rsidR="002C31AB" w:rsidRDefault="005C744B">
      <w:pPr>
        <w:pStyle w:val="af0"/>
        <w:tabs>
          <w:tab w:val="left" w:pos="663"/>
        </w:tabs>
        <w:spacing w:line="360" w:lineRule="auto"/>
        <w:ind w:left="0" w:right="414"/>
        <w:rPr>
          <w:rFonts w:asciiTheme="minorEastAsia" w:eastAsiaTheme="minorEastAsia" w:hAnsiTheme="minorEastAsia" w:cs="Times New Roman"/>
          <w:spacing w:val="-3"/>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.1.2</w:t>
      </w: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hint="eastAsia"/>
          <w:spacing w:val="-3"/>
          <w:sz w:val="24"/>
          <w:szCs w:val="24"/>
        </w:rPr>
        <w:t>除属于</w:t>
      </w:r>
      <w:r>
        <w:rPr>
          <w:rFonts w:asciiTheme="minorEastAsia" w:eastAsiaTheme="minorEastAsia" w:hAnsiTheme="minorEastAsia" w:cs="Times New Roman" w:hint="eastAsia"/>
          <w:spacing w:val="-3"/>
          <w:sz w:val="24"/>
          <w:szCs w:val="24"/>
          <w:lang w:val="en-US"/>
        </w:rPr>
        <w:t>住宅的历史</w:t>
      </w:r>
      <w:r>
        <w:rPr>
          <w:rFonts w:asciiTheme="minorEastAsia" w:eastAsiaTheme="minorEastAsia" w:hAnsiTheme="minorEastAsia" w:cs="Times New Roman" w:hint="eastAsia"/>
          <w:spacing w:val="-3"/>
          <w:sz w:val="24"/>
          <w:szCs w:val="24"/>
        </w:rPr>
        <w:t>建筑外的其他历史建筑</w:t>
      </w:r>
      <w:r>
        <w:rPr>
          <w:rFonts w:asciiTheme="minorEastAsia" w:eastAsiaTheme="minorEastAsia" w:hAnsiTheme="minorEastAsia" w:cs="Times New Roman"/>
          <w:spacing w:val="-3"/>
          <w:sz w:val="24"/>
          <w:szCs w:val="24"/>
        </w:rPr>
        <w:t>，</w:t>
      </w:r>
      <w:r>
        <w:rPr>
          <w:rFonts w:asciiTheme="minorEastAsia" w:eastAsiaTheme="minorEastAsia" w:hAnsiTheme="minorEastAsia" w:cs="Times New Roman" w:hint="eastAsia"/>
          <w:spacing w:val="-3"/>
          <w:sz w:val="24"/>
          <w:szCs w:val="24"/>
        </w:rPr>
        <w:t>应具</w:t>
      </w:r>
      <w:r>
        <w:rPr>
          <w:rFonts w:asciiTheme="minorEastAsia" w:eastAsiaTheme="minorEastAsia" w:hAnsiTheme="minorEastAsia" w:cs="Times New Roman"/>
          <w:spacing w:val="-3"/>
          <w:sz w:val="24"/>
          <w:szCs w:val="24"/>
        </w:rPr>
        <w:t>备</w:t>
      </w:r>
      <w:r>
        <w:rPr>
          <w:rFonts w:asciiTheme="minorEastAsia" w:eastAsiaTheme="minorEastAsia" w:hAnsiTheme="minorEastAsia" w:cs="Times New Roman" w:hint="eastAsia"/>
          <w:spacing w:val="-3"/>
          <w:sz w:val="24"/>
          <w:szCs w:val="24"/>
        </w:rPr>
        <w:t>在不使用期间能关断建筑内所有非必要用电设备电源的功能。</w:t>
      </w:r>
    </w:p>
    <w:p w14:paraId="47CC6754" w14:textId="77777777" w:rsidR="002C31AB" w:rsidRDefault="005C744B">
      <w:pPr>
        <w:pStyle w:val="af0"/>
        <w:tabs>
          <w:tab w:val="left" w:pos="663"/>
        </w:tabs>
        <w:spacing w:line="360" w:lineRule="auto"/>
        <w:ind w:left="0" w:right="414" w:firstLineChars="200" w:firstLine="474"/>
        <w:rPr>
          <w:rFonts w:asciiTheme="minorEastAsia" w:eastAsiaTheme="minorEastAsia" w:hAnsiTheme="minorEastAsia" w:cs="Times New Roman"/>
          <w:spacing w:val="-3"/>
          <w:sz w:val="24"/>
          <w:szCs w:val="24"/>
        </w:rPr>
      </w:pPr>
      <w:r>
        <w:rPr>
          <w:rFonts w:asciiTheme="minorEastAsia" w:eastAsiaTheme="minorEastAsia" w:hAnsiTheme="minorEastAsia" w:cs="Times New Roman" w:hint="eastAsia"/>
          <w:spacing w:val="-3"/>
          <w:sz w:val="24"/>
          <w:szCs w:val="24"/>
        </w:rPr>
        <w:t>属于文化或展览性的历史建筑，除展示照明、安防监控、消防监控、环境控制等必须用电外，不宜安装其他用电负荷。</w:t>
      </w:r>
    </w:p>
    <w:p w14:paraId="4CC2FD4B" w14:textId="77777777" w:rsidR="002C31AB" w:rsidRDefault="005C744B">
      <w:pPr>
        <w:pStyle w:val="2"/>
        <w:numPr>
          <w:ilvl w:val="255"/>
          <w:numId w:val="0"/>
        </w:numPr>
        <w:tabs>
          <w:tab w:val="left" w:pos="4051"/>
        </w:tabs>
        <w:spacing w:beforeLines="50" w:before="120" w:afterLines="50" w:after="120" w:line="360" w:lineRule="auto"/>
        <w:jc w:val="center"/>
        <w:rPr>
          <w:rFonts w:asciiTheme="minorEastAsia" w:eastAsiaTheme="minorEastAsia" w:hAnsiTheme="minorEastAsia" w:cs="黑体"/>
          <w:bCs w:val="0"/>
          <w:sz w:val="24"/>
          <w:szCs w:val="24"/>
          <w:lang w:val="en-US"/>
        </w:rPr>
      </w:pPr>
      <w:bookmarkStart w:id="9" w:name="_Toc78904260"/>
      <w:r>
        <w:rPr>
          <w:rFonts w:asciiTheme="minorEastAsia" w:eastAsiaTheme="minorEastAsia" w:hAnsiTheme="minorEastAsia" w:cs="黑体"/>
          <w:bCs w:val="0"/>
          <w:sz w:val="24"/>
          <w:szCs w:val="24"/>
          <w:lang w:val="en-US"/>
        </w:rPr>
        <w:t>6</w:t>
      </w:r>
      <w:r>
        <w:rPr>
          <w:rFonts w:asciiTheme="minorEastAsia" w:eastAsiaTheme="minorEastAsia" w:hAnsiTheme="minorEastAsia" w:cs="黑体" w:hint="eastAsia"/>
          <w:bCs w:val="0"/>
          <w:sz w:val="24"/>
          <w:szCs w:val="24"/>
          <w:lang w:val="en-US"/>
        </w:rPr>
        <w:t>.2  历史建筑</w:t>
      </w:r>
      <w:bookmarkEnd w:id="9"/>
    </w:p>
    <w:p w14:paraId="6F7C05B4"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6.2.1  历史建筑活化利用后的火灾危险性不应高于建筑原使用功能的火灾危险性。</w:t>
      </w:r>
      <w:r>
        <w:rPr>
          <w:rFonts w:asciiTheme="minorEastAsia" w:eastAsiaTheme="minorEastAsia" w:hAnsiTheme="minorEastAsia" w:cs="Times New Roman" w:hint="eastAsia"/>
          <w:spacing w:val="-3"/>
          <w:sz w:val="24"/>
          <w:szCs w:val="24"/>
          <w:lang w:val="en-US"/>
        </w:rPr>
        <w:t>当</w:t>
      </w:r>
      <w:r>
        <w:rPr>
          <w:rFonts w:asciiTheme="minorEastAsia" w:eastAsiaTheme="minorEastAsia" w:hAnsiTheme="minorEastAsia" w:cs="Times New Roman"/>
          <w:spacing w:val="-3"/>
          <w:sz w:val="24"/>
          <w:szCs w:val="24"/>
          <w:lang w:val="en-US"/>
        </w:rPr>
        <w:t>活化</w:t>
      </w:r>
      <w:r>
        <w:rPr>
          <w:rFonts w:asciiTheme="minorEastAsia" w:eastAsiaTheme="minorEastAsia" w:hAnsiTheme="minorEastAsia" w:cs="Times New Roman" w:hint="eastAsia"/>
          <w:spacing w:val="-3"/>
          <w:sz w:val="24"/>
          <w:szCs w:val="24"/>
          <w:lang w:val="en-US"/>
        </w:rPr>
        <w:t>利用后的</w:t>
      </w:r>
      <w:r>
        <w:rPr>
          <w:rFonts w:asciiTheme="minorEastAsia" w:eastAsiaTheme="minorEastAsia" w:hAnsiTheme="minorEastAsia" w:cs="Times New Roman"/>
          <w:spacing w:val="-3"/>
          <w:sz w:val="24"/>
          <w:szCs w:val="24"/>
          <w:lang w:val="en-US"/>
        </w:rPr>
        <w:t>火灾荷载密度增加、热释放增长速率提高、</w:t>
      </w:r>
      <w:r>
        <w:rPr>
          <w:rFonts w:asciiTheme="minorEastAsia" w:eastAsiaTheme="minorEastAsia" w:hAnsiTheme="minorEastAsia" w:cs="Times New Roman" w:hint="eastAsia"/>
          <w:spacing w:val="-3"/>
          <w:sz w:val="24"/>
          <w:szCs w:val="24"/>
          <w:lang w:val="en-US"/>
        </w:rPr>
        <w:t>用火</w:t>
      </w:r>
      <w:r>
        <w:rPr>
          <w:rFonts w:asciiTheme="minorEastAsia" w:eastAsiaTheme="minorEastAsia" w:hAnsiTheme="minorEastAsia" w:cs="Times New Roman"/>
          <w:spacing w:val="-3"/>
          <w:sz w:val="24"/>
          <w:szCs w:val="24"/>
          <w:lang w:val="en-US"/>
        </w:rPr>
        <w:t>用电行为增多、</w:t>
      </w:r>
      <w:r>
        <w:rPr>
          <w:rFonts w:asciiTheme="minorEastAsia" w:eastAsiaTheme="minorEastAsia" w:hAnsiTheme="minorEastAsia" w:cs="Times New Roman" w:hint="eastAsia"/>
          <w:spacing w:val="-3"/>
          <w:sz w:val="24"/>
          <w:szCs w:val="24"/>
          <w:lang w:val="en-US"/>
        </w:rPr>
        <w:t>使用</w:t>
      </w:r>
      <w:r>
        <w:rPr>
          <w:rFonts w:asciiTheme="minorEastAsia" w:eastAsiaTheme="minorEastAsia" w:hAnsiTheme="minorEastAsia" w:cs="Times New Roman"/>
          <w:spacing w:val="-3"/>
          <w:sz w:val="24"/>
          <w:szCs w:val="24"/>
          <w:lang w:val="en-US"/>
        </w:rPr>
        <w:t>人数增加时，</w:t>
      </w:r>
      <w:r>
        <w:rPr>
          <w:rFonts w:asciiTheme="minorEastAsia" w:eastAsiaTheme="minorEastAsia" w:hAnsiTheme="minorEastAsia" w:cs="Times New Roman" w:hint="eastAsia"/>
          <w:spacing w:val="-3"/>
          <w:sz w:val="24"/>
          <w:szCs w:val="24"/>
          <w:lang w:val="en-US"/>
        </w:rPr>
        <w:t>应</w:t>
      </w:r>
      <w:r>
        <w:rPr>
          <w:rFonts w:asciiTheme="minorEastAsia" w:eastAsiaTheme="minorEastAsia" w:hAnsiTheme="minorEastAsia" w:cs="Times New Roman"/>
          <w:spacing w:val="-3"/>
          <w:sz w:val="24"/>
          <w:szCs w:val="24"/>
          <w:lang w:val="en-US"/>
        </w:rPr>
        <w:t>通过增设必要的消防技术措施以及提高消防管理水平等综合手段来降低</w:t>
      </w:r>
      <w:r>
        <w:rPr>
          <w:rFonts w:asciiTheme="minorEastAsia" w:eastAsiaTheme="minorEastAsia" w:hAnsiTheme="minorEastAsia" w:cs="Times New Roman" w:hint="eastAsia"/>
          <w:spacing w:val="-3"/>
          <w:sz w:val="24"/>
          <w:szCs w:val="24"/>
          <w:lang w:val="en-US"/>
        </w:rPr>
        <w:t>火灾风险。</w:t>
      </w:r>
    </w:p>
    <w:p w14:paraId="752ACB1B"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 xml:space="preserve">6.2.2  </w:t>
      </w:r>
      <w:r>
        <w:rPr>
          <w:rFonts w:asciiTheme="minorEastAsia" w:eastAsiaTheme="minorEastAsia" w:hAnsiTheme="minorEastAsia" w:cs="Times New Roman" w:hint="eastAsia"/>
          <w:spacing w:val="-3"/>
          <w:sz w:val="24"/>
          <w:szCs w:val="24"/>
          <w:lang w:val="en-US"/>
        </w:rPr>
        <w:t>同一历史建筑内对外经营的公共活动区域与人员居住区域水平贴邻设置时应采用3.00h防火隔墙分隔，上下组合设置时应采用耐火极限不低于 1.00h 的楼板或吊顶分隔。</w:t>
      </w:r>
    </w:p>
    <w:p w14:paraId="7E57D111"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6.2.3  历史建筑各楼层的总疏散净宽度不应小于本楼层计算所需疏散总净宽度要</w:t>
      </w:r>
      <w:r>
        <w:rPr>
          <w:rFonts w:asciiTheme="minorEastAsia" w:eastAsiaTheme="minorEastAsia" w:hAnsiTheme="minorEastAsia" w:cs="Times New Roman"/>
          <w:spacing w:val="-3"/>
          <w:sz w:val="24"/>
          <w:szCs w:val="24"/>
          <w:lang w:val="en-US"/>
        </w:rPr>
        <w:lastRenderedPageBreak/>
        <w:t>求的70%。当疏散总净宽不足难以进行改造时，应根据现有疏散宽度调整使用功能或采取可靠措施限制使用人员总数。</w:t>
      </w:r>
    </w:p>
    <w:p w14:paraId="1F97B569"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b/>
          <w:bCs/>
          <w:spacing w:val="-3"/>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.2.</w:t>
      </w:r>
      <w:r>
        <w:rPr>
          <w:rFonts w:asciiTheme="minorEastAsia" w:eastAsiaTheme="minorEastAsia" w:hAnsiTheme="minorEastAsia" w:cs="Times New Roman"/>
          <w:spacing w:val="-3"/>
          <w:sz w:val="24"/>
          <w:szCs w:val="24"/>
          <w:lang w:val="en-US"/>
        </w:rPr>
        <w:t>4</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lang w:val="en-US"/>
        </w:rPr>
        <w:t>历史建筑内的疏散门、疏散走道和疏散楼梯的净宽度、制作材料的燃烧性能，在不改变其原有历史文化元素和价值等特性的基础上，</w:t>
      </w:r>
      <w:proofErr w:type="gramStart"/>
      <w:r>
        <w:rPr>
          <w:rFonts w:asciiTheme="minorEastAsia" w:eastAsiaTheme="minorEastAsia" w:hAnsiTheme="minorEastAsia" w:cs="Times New Roman"/>
          <w:spacing w:val="-3"/>
          <w:sz w:val="24"/>
          <w:szCs w:val="24"/>
          <w:lang w:val="en-US"/>
        </w:rPr>
        <w:t>宜按照</w:t>
      </w:r>
      <w:proofErr w:type="gramEnd"/>
      <w:r>
        <w:rPr>
          <w:rFonts w:asciiTheme="minorEastAsia" w:eastAsiaTheme="minorEastAsia" w:hAnsiTheme="minorEastAsia" w:cs="Times New Roman"/>
          <w:spacing w:val="-3"/>
          <w:sz w:val="24"/>
          <w:szCs w:val="24"/>
          <w:lang w:val="en-US"/>
        </w:rPr>
        <w:t>现行国家相关标准的要求确</w:t>
      </w:r>
      <w:r>
        <w:rPr>
          <w:rFonts w:asciiTheme="minorEastAsia" w:eastAsiaTheme="minorEastAsia" w:hAnsiTheme="minorEastAsia" w:cs="Times New Roman"/>
          <w:b/>
          <w:bCs/>
          <w:spacing w:val="-3"/>
          <w:sz w:val="24"/>
          <w:szCs w:val="24"/>
          <w:lang w:val="en-US"/>
        </w:rPr>
        <w:t>定。</w:t>
      </w:r>
    </w:p>
    <w:p w14:paraId="55C2534E"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6.2.5  历史建筑的内部装饰装修应符合下列规定：</w:t>
      </w:r>
    </w:p>
    <w:p w14:paraId="1B02C735" w14:textId="77777777" w:rsidR="002C31AB" w:rsidRDefault="005C744B">
      <w:pPr>
        <w:pStyle w:val="af0"/>
        <w:tabs>
          <w:tab w:val="left" w:pos="822"/>
        </w:tabs>
        <w:spacing w:line="360" w:lineRule="auto"/>
        <w:ind w:left="0" w:right="420" w:firstLineChars="220" w:firstLine="526"/>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1"/>
          <w:sz w:val="24"/>
          <w:szCs w:val="24"/>
          <w:lang w:val="en-US"/>
        </w:rPr>
        <w:t xml:space="preserve">1  </w:t>
      </w:r>
      <w:r>
        <w:rPr>
          <w:rFonts w:asciiTheme="minorEastAsia" w:eastAsiaTheme="minorEastAsia" w:hAnsiTheme="minorEastAsia" w:cs="Times New Roman"/>
          <w:spacing w:val="-1"/>
          <w:sz w:val="24"/>
          <w:szCs w:val="24"/>
        </w:rPr>
        <w:t>装修材料的燃烧性能不应低于原建筑内部装修材料的燃烧性能；当允许改变装修材</w:t>
      </w:r>
      <w:r>
        <w:rPr>
          <w:rFonts w:asciiTheme="minorEastAsia" w:eastAsiaTheme="minorEastAsia" w:hAnsiTheme="minorEastAsia" w:cs="Times New Roman"/>
          <w:spacing w:val="-3"/>
          <w:sz w:val="24"/>
          <w:szCs w:val="24"/>
        </w:rPr>
        <w:t>料时，</w:t>
      </w:r>
      <w:r>
        <w:rPr>
          <w:rFonts w:asciiTheme="minorEastAsia" w:eastAsiaTheme="minorEastAsia" w:hAnsiTheme="minorEastAsia" w:cs="Times New Roman" w:hint="eastAsia"/>
          <w:spacing w:val="-3"/>
          <w:sz w:val="24"/>
          <w:szCs w:val="24"/>
        </w:rPr>
        <w:t>不应低于</w:t>
      </w:r>
      <w:r>
        <w:rPr>
          <w:rFonts w:asciiTheme="minorEastAsia" w:eastAsiaTheme="minorEastAsia" w:hAnsiTheme="minorEastAsia" w:cs="Times New Roman"/>
          <w:position w:val="2"/>
          <w:sz w:val="24"/>
          <w:szCs w:val="24"/>
        </w:rPr>
        <w:t>B</w:t>
      </w:r>
      <w:r>
        <w:rPr>
          <w:rFonts w:asciiTheme="minorEastAsia" w:eastAsiaTheme="minorEastAsia" w:hAnsiTheme="minorEastAsia" w:cs="Times New Roman"/>
          <w:sz w:val="24"/>
          <w:szCs w:val="24"/>
          <w:vertAlign w:val="subscript"/>
        </w:rPr>
        <w:t>1</w:t>
      </w:r>
      <w:r>
        <w:rPr>
          <w:rFonts w:asciiTheme="minorEastAsia" w:eastAsiaTheme="minorEastAsia" w:hAnsiTheme="minorEastAsia" w:cs="Times New Roman"/>
          <w:spacing w:val="-7"/>
          <w:sz w:val="24"/>
          <w:szCs w:val="24"/>
        </w:rPr>
        <w:t xml:space="preserve"> </w:t>
      </w:r>
      <w:r>
        <w:rPr>
          <w:rFonts w:asciiTheme="minorEastAsia" w:eastAsiaTheme="minorEastAsia" w:hAnsiTheme="minorEastAsia" w:cs="Times New Roman"/>
          <w:spacing w:val="-3"/>
          <w:position w:val="2"/>
          <w:sz w:val="24"/>
          <w:szCs w:val="24"/>
        </w:rPr>
        <w:t>级</w:t>
      </w:r>
      <w:r>
        <w:rPr>
          <w:rFonts w:asciiTheme="minorEastAsia" w:eastAsiaTheme="minorEastAsia" w:hAnsiTheme="minorEastAsia" w:cs="Times New Roman"/>
          <w:spacing w:val="-3"/>
          <w:sz w:val="24"/>
          <w:szCs w:val="24"/>
        </w:rPr>
        <w:t>；</w:t>
      </w:r>
    </w:p>
    <w:p w14:paraId="54A0F6FF" w14:textId="77777777" w:rsidR="002C31AB" w:rsidRDefault="005C744B">
      <w:pPr>
        <w:pStyle w:val="af0"/>
        <w:tabs>
          <w:tab w:val="left" w:pos="822"/>
        </w:tabs>
        <w:spacing w:line="360" w:lineRule="auto"/>
        <w:ind w:left="0" w:right="420" w:firstLineChars="220" w:firstLine="530"/>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1"/>
          <w:position w:val="2"/>
          <w:sz w:val="24"/>
          <w:szCs w:val="24"/>
          <w:lang w:val="en-US"/>
        </w:rPr>
        <w:t xml:space="preserve">2  </w:t>
      </w:r>
      <w:r>
        <w:rPr>
          <w:rFonts w:asciiTheme="minorEastAsia" w:eastAsiaTheme="minorEastAsia" w:hAnsiTheme="minorEastAsia" w:cs="Times New Roman"/>
          <w:spacing w:val="1"/>
          <w:position w:val="2"/>
          <w:sz w:val="24"/>
          <w:szCs w:val="24"/>
        </w:rPr>
        <w:t>建筑内部不应增设燃烧性能为</w:t>
      </w:r>
      <w:r>
        <w:rPr>
          <w:rFonts w:asciiTheme="minorEastAsia" w:eastAsiaTheme="minorEastAsia" w:hAnsiTheme="minorEastAsia" w:cs="Times New Roman"/>
          <w:spacing w:val="1"/>
          <w:position w:val="2"/>
          <w:sz w:val="24"/>
          <w:szCs w:val="24"/>
          <w:lang w:val="en-US"/>
        </w:rPr>
        <w:t>B</w:t>
      </w:r>
      <w:r>
        <w:rPr>
          <w:rFonts w:asciiTheme="minorEastAsia" w:eastAsiaTheme="minorEastAsia" w:hAnsiTheme="minorEastAsia" w:cs="Times New Roman"/>
          <w:spacing w:val="1"/>
          <w:position w:val="2"/>
          <w:sz w:val="24"/>
          <w:szCs w:val="24"/>
          <w:vertAlign w:val="subscript"/>
          <w:lang w:val="en-US"/>
        </w:rPr>
        <w:t>2</w:t>
      </w:r>
      <w:r>
        <w:rPr>
          <w:rFonts w:asciiTheme="minorEastAsia" w:eastAsiaTheme="minorEastAsia" w:hAnsiTheme="minorEastAsia" w:cs="Times New Roman"/>
          <w:spacing w:val="1"/>
          <w:position w:val="2"/>
          <w:sz w:val="24"/>
          <w:szCs w:val="24"/>
          <w:lang w:val="en-US"/>
        </w:rPr>
        <w:t>或</w:t>
      </w:r>
      <w:r>
        <w:rPr>
          <w:rFonts w:asciiTheme="minorEastAsia" w:eastAsiaTheme="minorEastAsia" w:hAnsiTheme="minorEastAsia" w:cs="Times New Roman"/>
          <w:position w:val="2"/>
          <w:sz w:val="24"/>
          <w:szCs w:val="24"/>
        </w:rPr>
        <w:t>B</w:t>
      </w:r>
      <w:r>
        <w:rPr>
          <w:rFonts w:asciiTheme="minorEastAsia" w:eastAsiaTheme="minorEastAsia" w:hAnsiTheme="minorEastAsia" w:cs="Times New Roman"/>
          <w:sz w:val="24"/>
          <w:szCs w:val="24"/>
          <w:vertAlign w:val="subscript"/>
        </w:rPr>
        <w:t>3</w:t>
      </w:r>
      <w:r>
        <w:rPr>
          <w:rFonts w:asciiTheme="minorEastAsia" w:eastAsiaTheme="minorEastAsia" w:hAnsiTheme="minorEastAsia" w:cs="Times New Roman"/>
          <w:spacing w:val="-7"/>
          <w:sz w:val="24"/>
          <w:szCs w:val="24"/>
        </w:rPr>
        <w:t xml:space="preserve"> </w:t>
      </w:r>
      <w:r>
        <w:rPr>
          <w:rFonts w:asciiTheme="minorEastAsia" w:eastAsiaTheme="minorEastAsia" w:hAnsiTheme="minorEastAsia" w:cs="Times New Roman"/>
          <w:spacing w:val="-3"/>
          <w:position w:val="2"/>
          <w:sz w:val="24"/>
          <w:szCs w:val="24"/>
        </w:rPr>
        <w:t>级的装修材料；</w:t>
      </w:r>
    </w:p>
    <w:p w14:paraId="3E307E10" w14:textId="77777777" w:rsidR="002C31AB" w:rsidRDefault="005C744B">
      <w:pPr>
        <w:pStyle w:val="af0"/>
        <w:tabs>
          <w:tab w:val="left" w:pos="822"/>
        </w:tabs>
        <w:spacing w:line="360" w:lineRule="auto"/>
        <w:ind w:left="0" w:right="420" w:firstLineChars="220" w:firstLine="526"/>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1"/>
          <w:sz w:val="24"/>
          <w:szCs w:val="24"/>
          <w:lang w:val="en-US"/>
        </w:rPr>
        <w:t xml:space="preserve">3  </w:t>
      </w:r>
      <w:r>
        <w:rPr>
          <w:rFonts w:asciiTheme="minorEastAsia" w:eastAsiaTheme="minorEastAsia" w:hAnsiTheme="minorEastAsia" w:cs="Times New Roman"/>
          <w:spacing w:val="-1"/>
          <w:sz w:val="24"/>
          <w:szCs w:val="24"/>
        </w:rPr>
        <w:t>建筑内的配电箱、控制面板、接线盒、开关、插座等不应直接安装在燃烧性能低于</w:t>
      </w:r>
      <w:r>
        <w:rPr>
          <w:rFonts w:asciiTheme="minorEastAsia" w:eastAsiaTheme="minorEastAsia" w:hAnsiTheme="minorEastAsia" w:cs="Times New Roman"/>
          <w:position w:val="2"/>
          <w:sz w:val="24"/>
          <w:szCs w:val="24"/>
        </w:rPr>
        <w:t>B</w:t>
      </w:r>
      <w:r>
        <w:rPr>
          <w:rFonts w:asciiTheme="minorEastAsia" w:eastAsiaTheme="minorEastAsia" w:hAnsiTheme="minorEastAsia" w:cs="Times New Roman"/>
          <w:sz w:val="24"/>
          <w:szCs w:val="24"/>
        </w:rPr>
        <w:t>1</w:t>
      </w:r>
      <w:r>
        <w:rPr>
          <w:rFonts w:asciiTheme="minorEastAsia" w:eastAsiaTheme="minorEastAsia" w:hAnsiTheme="minorEastAsia" w:cs="Times New Roman"/>
          <w:spacing w:val="25"/>
          <w:sz w:val="24"/>
          <w:szCs w:val="24"/>
        </w:rPr>
        <w:t xml:space="preserve"> </w:t>
      </w:r>
      <w:r>
        <w:rPr>
          <w:rFonts w:asciiTheme="minorEastAsia" w:eastAsiaTheme="minorEastAsia" w:hAnsiTheme="minorEastAsia" w:cs="Times New Roman"/>
          <w:spacing w:val="-1"/>
          <w:position w:val="2"/>
          <w:sz w:val="24"/>
          <w:szCs w:val="24"/>
        </w:rPr>
        <w:t>级的装修材料上；用于顶棚和墙面装修的板材，当内部敷设电线、电缆时，应采用燃烧</w:t>
      </w:r>
      <w:r>
        <w:rPr>
          <w:rFonts w:asciiTheme="minorEastAsia" w:eastAsiaTheme="minorEastAsia" w:hAnsiTheme="minorEastAsia" w:cs="Times New Roman"/>
          <w:spacing w:val="25"/>
          <w:position w:val="2"/>
          <w:sz w:val="24"/>
          <w:szCs w:val="24"/>
        </w:rPr>
        <w:t>性能</w:t>
      </w:r>
      <w:r>
        <w:rPr>
          <w:rFonts w:asciiTheme="minorEastAsia" w:eastAsiaTheme="minorEastAsia" w:hAnsiTheme="minorEastAsia" w:cs="Times New Roman"/>
          <w:position w:val="2"/>
          <w:sz w:val="24"/>
          <w:szCs w:val="24"/>
        </w:rPr>
        <w:t>A</w:t>
      </w:r>
      <w:r>
        <w:rPr>
          <w:rFonts w:asciiTheme="minorEastAsia" w:eastAsiaTheme="minorEastAsia" w:hAnsiTheme="minorEastAsia" w:cs="Times New Roman"/>
          <w:spacing w:val="-11"/>
          <w:position w:val="2"/>
          <w:sz w:val="24"/>
          <w:szCs w:val="24"/>
        </w:rPr>
        <w:t xml:space="preserve"> </w:t>
      </w:r>
      <w:r>
        <w:rPr>
          <w:rFonts w:asciiTheme="minorEastAsia" w:eastAsiaTheme="minorEastAsia" w:hAnsiTheme="minorEastAsia" w:cs="Times New Roman"/>
          <w:spacing w:val="25"/>
          <w:position w:val="2"/>
          <w:sz w:val="24"/>
          <w:szCs w:val="24"/>
        </w:rPr>
        <w:t>级或</w:t>
      </w:r>
      <w:r>
        <w:rPr>
          <w:rFonts w:asciiTheme="minorEastAsia" w:eastAsiaTheme="minorEastAsia" w:hAnsiTheme="minorEastAsia" w:cs="Times New Roman"/>
          <w:position w:val="2"/>
          <w:sz w:val="24"/>
          <w:szCs w:val="24"/>
        </w:rPr>
        <w:t>B</w:t>
      </w:r>
      <w:r>
        <w:rPr>
          <w:rFonts w:asciiTheme="minorEastAsia" w:eastAsiaTheme="minorEastAsia" w:hAnsiTheme="minorEastAsia" w:cs="Times New Roman"/>
          <w:sz w:val="24"/>
          <w:szCs w:val="24"/>
          <w:vertAlign w:val="subscript"/>
        </w:rPr>
        <w:t>1</w:t>
      </w:r>
      <w:r>
        <w:rPr>
          <w:rFonts w:asciiTheme="minorEastAsia" w:eastAsiaTheme="minorEastAsia" w:hAnsiTheme="minorEastAsia" w:cs="Times New Roman"/>
          <w:spacing w:val="-9"/>
          <w:sz w:val="24"/>
          <w:szCs w:val="24"/>
        </w:rPr>
        <w:t xml:space="preserve"> </w:t>
      </w:r>
      <w:r>
        <w:rPr>
          <w:rFonts w:asciiTheme="minorEastAsia" w:eastAsiaTheme="minorEastAsia" w:hAnsiTheme="minorEastAsia" w:cs="Times New Roman"/>
          <w:spacing w:val="-3"/>
          <w:position w:val="2"/>
          <w:sz w:val="24"/>
          <w:szCs w:val="24"/>
        </w:rPr>
        <w:t>级的材料。</w:t>
      </w:r>
    </w:p>
    <w:p w14:paraId="4140930D"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6.2.6  下列历史建筑应设置室内消火栓系统，消火栓管网安装不应破坏历史建筑本体和环境风貌：</w:t>
      </w:r>
    </w:p>
    <w:p w14:paraId="6556307D"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pacing w:val="-1"/>
          <w:sz w:val="24"/>
          <w:szCs w:val="24"/>
          <w:lang w:val="en-US"/>
        </w:rPr>
        <w:t>体积</w:t>
      </w:r>
      <w:r>
        <w:rPr>
          <w:rFonts w:asciiTheme="minorEastAsia" w:eastAsiaTheme="minorEastAsia" w:hAnsiTheme="minorEastAsia" w:cs="Times New Roman"/>
          <w:sz w:val="24"/>
          <w:szCs w:val="24"/>
        </w:rPr>
        <w:t>大于 5000m</w:t>
      </w:r>
      <w:r>
        <w:rPr>
          <w:rFonts w:asciiTheme="minorEastAsia" w:eastAsiaTheme="minorEastAsia" w:hAnsiTheme="minorEastAsia" w:cs="Times New Roman"/>
          <w:position w:val="7"/>
          <w:sz w:val="21"/>
          <w:szCs w:val="21"/>
        </w:rPr>
        <w:t>3</w:t>
      </w:r>
      <w:r>
        <w:rPr>
          <w:rFonts w:asciiTheme="minorEastAsia" w:eastAsiaTheme="minorEastAsia" w:hAnsiTheme="minorEastAsia" w:cs="Times New Roman"/>
          <w:position w:val="7"/>
          <w:sz w:val="24"/>
          <w:szCs w:val="24"/>
        </w:rPr>
        <w:t xml:space="preserve"> </w:t>
      </w:r>
      <w:r>
        <w:rPr>
          <w:rFonts w:asciiTheme="minorEastAsia" w:eastAsiaTheme="minorEastAsia" w:hAnsiTheme="minorEastAsia" w:cs="Times New Roman"/>
          <w:sz w:val="24"/>
          <w:szCs w:val="24"/>
        </w:rPr>
        <w:t>的车站、码头、机场的候车（船、机）厅、展览馆、商店、旅馆、医疗、老年人照料设施和图书馆等</w:t>
      </w:r>
      <w:r>
        <w:rPr>
          <w:rFonts w:asciiTheme="minorEastAsia" w:eastAsiaTheme="minorEastAsia" w:hAnsiTheme="minorEastAsia" w:cs="Times New Roman" w:hint="eastAsia"/>
          <w:sz w:val="24"/>
          <w:szCs w:val="24"/>
        </w:rPr>
        <w:t>公共</w:t>
      </w:r>
      <w:r>
        <w:rPr>
          <w:rFonts w:asciiTheme="minorEastAsia" w:eastAsiaTheme="minorEastAsia" w:hAnsiTheme="minorEastAsia" w:cs="Times New Roman"/>
          <w:sz w:val="24"/>
          <w:szCs w:val="24"/>
        </w:rPr>
        <w:t>建筑；</w:t>
      </w:r>
    </w:p>
    <w:p w14:paraId="368F124A" w14:textId="77777777" w:rsidR="002C31AB" w:rsidRDefault="005C744B">
      <w:pPr>
        <w:pStyle w:val="a5"/>
        <w:spacing w:line="360" w:lineRule="auto"/>
        <w:ind w:left="0"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2 </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z w:val="24"/>
          <w:szCs w:val="24"/>
        </w:rPr>
        <w:t>特等、</w:t>
      </w:r>
      <w:r>
        <w:rPr>
          <w:rFonts w:asciiTheme="minorEastAsia" w:eastAsiaTheme="minorEastAsia" w:hAnsiTheme="minorEastAsia" w:cs="Times New Roman"/>
          <w:spacing w:val="-1"/>
          <w:sz w:val="24"/>
          <w:szCs w:val="24"/>
          <w:lang w:val="en-US"/>
        </w:rPr>
        <w:t>甲等</w:t>
      </w:r>
      <w:r>
        <w:rPr>
          <w:rFonts w:asciiTheme="minorEastAsia" w:eastAsiaTheme="minorEastAsia" w:hAnsiTheme="minorEastAsia" w:cs="Times New Roman"/>
          <w:sz w:val="24"/>
          <w:szCs w:val="24"/>
        </w:rPr>
        <w:t xml:space="preserve">剧场，超过 800 </w:t>
      </w:r>
      <w:proofErr w:type="gramStart"/>
      <w:r>
        <w:rPr>
          <w:rFonts w:asciiTheme="minorEastAsia" w:eastAsiaTheme="minorEastAsia" w:hAnsiTheme="minorEastAsia" w:cs="Times New Roman"/>
          <w:sz w:val="24"/>
          <w:szCs w:val="24"/>
        </w:rPr>
        <w:t>个</w:t>
      </w:r>
      <w:proofErr w:type="gramEnd"/>
      <w:r>
        <w:rPr>
          <w:rFonts w:asciiTheme="minorEastAsia" w:eastAsiaTheme="minorEastAsia" w:hAnsiTheme="minorEastAsia" w:cs="Times New Roman"/>
          <w:sz w:val="24"/>
          <w:szCs w:val="24"/>
        </w:rPr>
        <w:t xml:space="preserve">座位的其他等级的剧场和电影院等以及超过 1200 </w:t>
      </w:r>
      <w:proofErr w:type="gramStart"/>
      <w:r>
        <w:rPr>
          <w:rFonts w:asciiTheme="minorEastAsia" w:eastAsiaTheme="minorEastAsia" w:hAnsiTheme="minorEastAsia" w:cs="Times New Roman"/>
          <w:sz w:val="24"/>
          <w:szCs w:val="24"/>
        </w:rPr>
        <w:t>个</w:t>
      </w:r>
      <w:proofErr w:type="gramEnd"/>
      <w:r>
        <w:rPr>
          <w:rFonts w:asciiTheme="minorEastAsia" w:eastAsiaTheme="minorEastAsia" w:hAnsiTheme="minorEastAsia" w:cs="Times New Roman"/>
          <w:sz w:val="24"/>
          <w:szCs w:val="24"/>
        </w:rPr>
        <w:t>座位的礼堂、体育馆等</w:t>
      </w:r>
      <w:r>
        <w:rPr>
          <w:rFonts w:asciiTheme="minorEastAsia" w:eastAsiaTheme="minorEastAsia" w:hAnsiTheme="minorEastAsia" w:cs="Times New Roman" w:hint="eastAsia"/>
          <w:sz w:val="24"/>
          <w:szCs w:val="24"/>
        </w:rPr>
        <w:t>公共</w:t>
      </w:r>
      <w:r>
        <w:rPr>
          <w:rFonts w:asciiTheme="minorEastAsia" w:eastAsiaTheme="minorEastAsia" w:hAnsiTheme="minorEastAsia" w:cs="Times New Roman"/>
          <w:sz w:val="24"/>
          <w:szCs w:val="24"/>
        </w:rPr>
        <w:t>建筑；</w:t>
      </w:r>
    </w:p>
    <w:p w14:paraId="29BD636C"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3 </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pacing w:val="-1"/>
          <w:sz w:val="24"/>
          <w:szCs w:val="24"/>
          <w:lang w:val="en-US"/>
        </w:rPr>
        <w:t>建筑</w:t>
      </w:r>
      <w:r>
        <w:rPr>
          <w:rFonts w:asciiTheme="minorEastAsia" w:eastAsiaTheme="minorEastAsia" w:hAnsiTheme="minorEastAsia" w:cs="Times New Roman"/>
          <w:sz w:val="24"/>
          <w:szCs w:val="24"/>
        </w:rPr>
        <w:t>高度大于 15m 或体积大于 10000m</w:t>
      </w:r>
      <w:r>
        <w:rPr>
          <w:rFonts w:asciiTheme="minorEastAsia" w:eastAsiaTheme="minorEastAsia" w:hAnsiTheme="minorEastAsia" w:cs="Times New Roman"/>
          <w:position w:val="7"/>
          <w:sz w:val="21"/>
          <w:szCs w:val="21"/>
        </w:rPr>
        <w:t>3</w:t>
      </w:r>
      <w:r>
        <w:rPr>
          <w:rFonts w:asciiTheme="minorEastAsia" w:eastAsiaTheme="minorEastAsia" w:hAnsiTheme="minorEastAsia" w:cs="Times New Roman"/>
          <w:position w:val="7"/>
          <w:sz w:val="24"/>
          <w:szCs w:val="24"/>
        </w:rPr>
        <w:t xml:space="preserve"> </w:t>
      </w:r>
      <w:r>
        <w:rPr>
          <w:rFonts w:asciiTheme="minorEastAsia" w:eastAsiaTheme="minorEastAsia" w:hAnsiTheme="minorEastAsia" w:cs="Times New Roman"/>
          <w:sz w:val="24"/>
          <w:szCs w:val="24"/>
        </w:rPr>
        <w:t>的其他公共建筑。</w:t>
      </w:r>
    </w:p>
    <w:p w14:paraId="7F86BA26"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6.2.7  历史建筑室内</w:t>
      </w:r>
      <w:proofErr w:type="gramStart"/>
      <w:r>
        <w:rPr>
          <w:rFonts w:asciiTheme="minorEastAsia" w:eastAsiaTheme="minorEastAsia" w:hAnsiTheme="minorEastAsia" w:cs="Times New Roman"/>
          <w:spacing w:val="-3"/>
          <w:sz w:val="24"/>
          <w:szCs w:val="24"/>
          <w:lang w:val="en-US"/>
        </w:rPr>
        <w:t>宜设置</w:t>
      </w:r>
      <w:proofErr w:type="gramEnd"/>
      <w:r>
        <w:rPr>
          <w:rFonts w:asciiTheme="minorEastAsia" w:eastAsiaTheme="minorEastAsia" w:hAnsiTheme="minorEastAsia" w:cs="Times New Roman"/>
          <w:spacing w:val="-3"/>
          <w:sz w:val="24"/>
          <w:szCs w:val="24"/>
          <w:lang w:val="en-US"/>
        </w:rPr>
        <w:t>与室内供水系统直接连接的消防软管卷盘或轻便消防水龙，消防软管卷盘的设置间距不应大于 30m 。</w:t>
      </w:r>
    </w:p>
    <w:p w14:paraId="0CD2225F" w14:textId="77777777" w:rsidR="002C31AB" w:rsidRDefault="005C744B">
      <w:pPr>
        <w:pStyle w:val="af0"/>
        <w:tabs>
          <w:tab w:val="left" w:pos="822"/>
        </w:tabs>
        <w:spacing w:line="360" w:lineRule="auto"/>
        <w:ind w:left="0" w:right="414"/>
        <w:jc w:val="both"/>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.2.</w:t>
      </w:r>
      <w:r>
        <w:rPr>
          <w:rFonts w:asciiTheme="minorEastAsia" w:eastAsiaTheme="minorEastAsia" w:hAnsiTheme="minorEastAsia" w:cs="Times New Roman"/>
          <w:spacing w:val="-3"/>
          <w:sz w:val="24"/>
          <w:szCs w:val="24"/>
          <w:lang w:val="en-US"/>
        </w:rPr>
        <w:t>8</w:t>
      </w:r>
      <w:r>
        <w:rPr>
          <w:rFonts w:asciiTheme="minorEastAsia" w:eastAsiaTheme="minorEastAsia" w:hAnsiTheme="minorEastAsia" w:cs="Times New Roman" w:hint="eastAsia"/>
          <w:spacing w:val="-3"/>
          <w:sz w:val="24"/>
          <w:szCs w:val="24"/>
          <w:lang w:val="en-US"/>
        </w:rPr>
        <w:t xml:space="preserve">  主体结构为</w:t>
      </w:r>
      <w:r>
        <w:rPr>
          <w:rFonts w:asciiTheme="minorEastAsia" w:eastAsiaTheme="minorEastAsia" w:hAnsiTheme="minorEastAsia" w:cs="Times New Roman"/>
          <w:spacing w:val="-1"/>
          <w:sz w:val="24"/>
          <w:szCs w:val="24"/>
          <w:lang w:val="en-US"/>
        </w:rPr>
        <w:t>不燃性</w:t>
      </w:r>
      <w:r>
        <w:rPr>
          <w:rFonts w:asciiTheme="minorEastAsia" w:eastAsiaTheme="minorEastAsia" w:hAnsiTheme="minorEastAsia" w:cs="Times New Roman" w:hint="eastAsia"/>
          <w:spacing w:val="-1"/>
          <w:sz w:val="24"/>
          <w:szCs w:val="24"/>
          <w:lang w:val="en-US"/>
        </w:rPr>
        <w:t>的</w:t>
      </w:r>
      <w:r>
        <w:rPr>
          <w:rFonts w:asciiTheme="minorEastAsia" w:eastAsiaTheme="minorEastAsia" w:hAnsiTheme="minorEastAsia" w:cs="Times New Roman"/>
          <w:spacing w:val="-1"/>
          <w:sz w:val="24"/>
          <w:szCs w:val="24"/>
          <w:lang w:val="en-US"/>
        </w:rPr>
        <w:t xml:space="preserve">历史建筑中每个防火分区的建筑面积或一座建筑的总建筑面积应符合现行国家标准《建筑设计防火规范》GB 50016 的规定，当建筑内设置自动灭火系统时，一个防火分区的建筑面积或一座建筑的建筑面积可按上述规定值增加 1 </w:t>
      </w:r>
      <w:proofErr w:type="gramStart"/>
      <w:r>
        <w:rPr>
          <w:rFonts w:asciiTheme="minorEastAsia" w:eastAsiaTheme="minorEastAsia" w:hAnsiTheme="minorEastAsia" w:cs="Times New Roman"/>
          <w:spacing w:val="-1"/>
          <w:sz w:val="24"/>
          <w:szCs w:val="24"/>
          <w:lang w:val="en-US"/>
        </w:rPr>
        <w:t>倍</w:t>
      </w:r>
      <w:proofErr w:type="gramEnd"/>
      <w:r>
        <w:rPr>
          <w:rFonts w:asciiTheme="minorEastAsia" w:eastAsiaTheme="minorEastAsia" w:hAnsiTheme="minorEastAsia" w:cs="Times New Roman"/>
          <w:spacing w:val="-1"/>
          <w:sz w:val="24"/>
          <w:szCs w:val="24"/>
          <w:lang w:val="en-US"/>
        </w:rPr>
        <w:t>。</w:t>
      </w:r>
    </w:p>
    <w:p w14:paraId="5AEFF22C" w14:textId="77777777" w:rsidR="002C31AB" w:rsidRDefault="005C744B">
      <w:pPr>
        <w:pStyle w:val="af0"/>
        <w:tabs>
          <w:tab w:val="left" w:pos="670"/>
        </w:tabs>
        <w:spacing w:line="360" w:lineRule="auto"/>
        <w:ind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6.2.9  下列历史建筑应设置自动灭火系统，宜采用自动喷水灭火系统，喷头宜采用快速响应喷头</w:t>
      </w:r>
      <w:r>
        <w:rPr>
          <w:rFonts w:asciiTheme="minorEastAsia" w:eastAsiaTheme="minorEastAsia" w:hAnsiTheme="minorEastAsia" w:cs="Times New Roman" w:hint="eastAsia"/>
          <w:spacing w:val="-3"/>
          <w:sz w:val="24"/>
          <w:szCs w:val="24"/>
          <w:lang w:val="en-US"/>
        </w:rPr>
        <w:t>。</w:t>
      </w:r>
    </w:p>
    <w:p w14:paraId="422A7453"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lang w:val="en-US"/>
        </w:rPr>
      </w:pPr>
      <w:r>
        <w:rPr>
          <w:rFonts w:asciiTheme="minorEastAsia" w:eastAsiaTheme="minorEastAsia" w:hAnsiTheme="minorEastAsia" w:cs="Times New Roman"/>
          <w:sz w:val="24"/>
          <w:szCs w:val="24"/>
        </w:rPr>
        <w:t xml:space="preserve">1 </w:t>
      </w:r>
      <w:r>
        <w:rPr>
          <w:rFonts w:asciiTheme="minorEastAsia" w:eastAsiaTheme="minorEastAsia" w:hAnsiTheme="minorEastAsia" w:cs="Times New Roman"/>
          <w:sz w:val="24"/>
          <w:szCs w:val="24"/>
          <w:lang w:val="en-US"/>
        </w:rPr>
        <w:t xml:space="preserve"> 特等、甲等剧场，超过 1500 </w:t>
      </w:r>
      <w:proofErr w:type="gramStart"/>
      <w:r>
        <w:rPr>
          <w:rFonts w:asciiTheme="minorEastAsia" w:eastAsiaTheme="minorEastAsia" w:hAnsiTheme="minorEastAsia" w:cs="Times New Roman"/>
          <w:sz w:val="24"/>
          <w:szCs w:val="24"/>
          <w:lang w:val="en-US"/>
        </w:rPr>
        <w:t>个</w:t>
      </w:r>
      <w:proofErr w:type="gramEnd"/>
      <w:r>
        <w:rPr>
          <w:rFonts w:asciiTheme="minorEastAsia" w:eastAsiaTheme="minorEastAsia" w:hAnsiTheme="minorEastAsia" w:cs="Times New Roman"/>
          <w:sz w:val="24"/>
          <w:szCs w:val="24"/>
          <w:lang w:val="en-US"/>
        </w:rPr>
        <w:t xml:space="preserve">座位的其他等级的剧场，超过 2000 </w:t>
      </w:r>
      <w:proofErr w:type="gramStart"/>
      <w:r>
        <w:rPr>
          <w:rFonts w:asciiTheme="minorEastAsia" w:eastAsiaTheme="minorEastAsia" w:hAnsiTheme="minorEastAsia" w:cs="Times New Roman"/>
          <w:sz w:val="24"/>
          <w:szCs w:val="24"/>
          <w:lang w:val="en-US"/>
        </w:rPr>
        <w:t>个</w:t>
      </w:r>
      <w:proofErr w:type="gramEnd"/>
      <w:r>
        <w:rPr>
          <w:rFonts w:asciiTheme="minorEastAsia" w:eastAsiaTheme="minorEastAsia" w:hAnsiTheme="minorEastAsia" w:cs="Times New Roman"/>
          <w:sz w:val="24"/>
          <w:szCs w:val="24"/>
          <w:lang w:val="en-US"/>
        </w:rPr>
        <w:t xml:space="preserve">座位的会堂或礼堂，超过 3000 </w:t>
      </w:r>
      <w:proofErr w:type="gramStart"/>
      <w:r>
        <w:rPr>
          <w:rFonts w:asciiTheme="minorEastAsia" w:eastAsiaTheme="minorEastAsia" w:hAnsiTheme="minorEastAsia" w:cs="Times New Roman"/>
          <w:sz w:val="24"/>
          <w:szCs w:val="24"/>
          <w:lang w:val="en-US"/>
        </w:rPr>
        <w:t>个</w:t>
      </w:r>
      <w:proofErr w:type="gramEnd"/>
      <w:r>
        <w:rPr>
          <w:rFonts w:asciiTheme="minorEastAsia" w:eastAsiaTheme="minorEastAsia" w:hAnsiTheme="minorEastAsia" w:cs="Times New Roman"/>
          <w:sz w:val="24"/>
          <w:szCs w:val="24"/>
          <w:lang w:val="en-US"/>
        </w:rPr>
        <w:t>座位的体育馆，超过 5000 人的体育场的室内人员休息室与器材间等；</w:t>
      </w:r>
    </w:p>
    <w:p w14:paraId="71BD7508"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lang w:val="en-US"/>
        </w:rPr>
        <w:lastRenderedPageBreak/>
        <w:t>2</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sz w:val="24"/>
          <w:szCs w:val="24"/>
          <w:lang w:val="en-US"/>
        </w:rPr>
        <w:t xml:space="preserve"> 任一层建筑面积大于 1500m² 或总建筑面积大于 3000m² 的</w:t>
      </w:r>
      <w:r>
        <w:rPr>
          <w:rFonts w:asciiTheme="minorEastAsia" w:eastAsiaTheme="minorEastAsia" w:hAnsiTheme="minorEastAsia" w:cs="Times New Roman"/>
          <w:sz w:val="24"/>
          <w:szCs w:val="24"/>
        </w:rPr>
        <w:t>展览、商店、餐饮和旅馆建筑以及医院中同样建筑规模的病房楼、门诊楼和手术部；</w:t>
      </w:r>
    </w:p>
    <w:p w14:paraId="0C3FAECB"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sz w:val="24"/>
          <w:szCs w:val="24"/>
          <w:lang w:val="en-US"/>
        </w:rPr>
        <w:t xml:space="preserve">  设置送回风道（管）的集中空气调节系统且</w:t>
      </w:r>
      <w:r>
        <w:rPr>
          <w:rFonts w:asciiTheme="minorEastAsia" w:eastAsiaTheme="minorEastAsia" w:hAnsiTheme="minorEastAsia" w:cs="Times New Roman"/>
          <w:sz w:val="24"/>
          <w:szCs w:val="24"/>
        </w:rPr>
        <w:t>总建筑面积大于 3000m² 的办公建筑等；</w:t>
      </w:r>
    </w:p>
    <w:p w14:paraId="02215108"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rPr>
        <w:t xml:space="preserve">   </w:t>
      </w:r>
      <w:r>
        <w:rPr>
          <w:rFonts w:asciiTheme="minorEastAsia" w:eastAsiaTheme="minorEastAsia" w:hAnsiTheme="minorEastAsia" w:cs="Times New Roman" w:hint="eastAsia"/>
          <w:sz w:val="24"/>
          <w:szCs w:val="24"/>
        </w:rPr>
        <w:t>木结构、砖木结构建筑内设置的图书馆，</w:t>
      </w:r>
      <w:r>
        <w:rPr>
          <w:rFonts w:asciiTheme="minorEastAsia" w:eastAsiaTheme="minorEastAsia" w:hAnsiTheme="minorEastAsia" w:cs="Times New Roman"/>
          <w:sz w:val="24"/>
          <w:szCs w:val="24"/>
        </w:rPr>
        <w:t>主体结构为不燃性建筑</w:t>
      </w:r>
      <w:r>
        <w:rPr>
          <w:rFonts w:asciiTheme="minorEastAsia" w:eastAsiaTheme="minorEastAsia" w:hAnsiTheme="minorEastAsia" w:cs="Times New Roman" w:hint="eastAsia"/>
          <w:sz w:val="24"/>
          <w:szCs w:val="24"/>
        </w:rPr>
        <w:t>内设置的藏</w:t>
      </w:r>
      <w:r>
        <w:rPr>
          <w:rFonts w:asciiTheme="minorEastAsia" w:eastAsiaTheme="minorEastAsia" w:hAnsiTheme="minorEastAsia" w:cs="Times New Roman"/>
          <w:sz w:val="24"/>
          <w:szCs w:val="24"/>
        </w:rPr>
        <w:t>书量超过 50 万册的图书馆</w:t>
      </w:r>
    </w:p>
    <w:p w14:paraId="532E449F"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5 </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z w:val="24"/>
          <w:szCs w:val="24"/>
        </w:rPr>
        <w:t>幼儿园，老年人照料设施；</w:t>
      </w:r>
    </w:p>
    <w:p w14:paraId="310B61C1"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 xml:space="preserve">6 </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z w:val="24"/>
          <w:szCs w:val="24"/>
        </w:rPr>
        <w:t>设置在地下或半地下或地上四层及以上楼层的歌舞娱乐放映游艺场所（除游泳场所外），设置在首层、二层和三层且任一层建筑面积大于 300m² 的地上歌舞娱乐放映游艺场所（除游泳场所外）；</w:t>
      </w:r>
    </w:p>
    <w:p w14:paraId="1CB1F95D" w14:textId="77777777" w:rsidR="002C31AB" w:rsidRDefault="005C744B">
      <w:pPr>
        <w:tabs>
          <w:tab w:val="left" w:pos="822"/>
        </w:tabs>
        <w:spacing w:line="360" w:lineRule="auto"/>
        <w:ind w:right="413" w:firstLine="440"/>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7  其他高层公共建筑（游泳池、溜冰场除外）及其地下、半地下室</w:t>
      </w:r>
      <w:r>
        <w:rPr>
          <w:rFonts w:asciiTheme="minorEastAsia" w:eastAsiaTheme="minorEastAsia" w:hAnsiTheme="minorEastAsia" w:cs="Times New Roman" w:hint="eastAsia"/>
          <w:sz w:val="24"/>
          <w:szCs w:val="24"/>
        </w:rPr>
        <w:t>；</w:t>
      </w:r>
    </w:p>
    <w:p w14:paraId="72B82CDD" w14:textId="77777777" w:rsidR="002C31AB" w:rsidRDefault="005C744B">
      <w:pPr>
        <w:spacing w:line="360" w:lineRule="auto"/>
        <w:ind w:firstLine="440"/>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z w:val="24"/>
          <w:szCs w:val="24"/>
        </w:rPr>
        <w:t xml:space="preserve">8 </w:t>
      </w:r>
      <w:r>
        <w:rPr>
          <w:rFonts w:asciiTheme="minorEastAsia" w:eastAsiaTheme="minorEastAsia" w:hAnsiTheme="minorEastAsia" w:cs="Times New Roman"/>
          <w:spacing w:val="-1"/>
          <w:sz w:val="24"/>
          <w:szCs w:val="24"/>
          <w:lang w:val="en-US"/>
        </w:rPr>
        <w:t xml:space="preserve"> 总建筑面积</w:t>
      </w:r>
      <w:r>
        <w:rPr>
          <w:rFonts w:asciiTheme="minorEastAsia" w:eastAsiaTheme="minorEastAsia" w:hAnsiTheme="minorEastAsia" w:hint="eastAsia"/>
          <w:sz w:val="24"/>
          <w:szCs w:val="24"/>
          <w:lang w:val="en-US"/>
        </w:rPr>
        <w:t>超过</w:t>
      </w:r>
      <w:r>
        <w:rPr>
          <w:rFonts w:asciiTheme="minorEastAsia" w:eastAsiaTheme="minorEastAsia" w:hAnsiTheme="minorEastAsia" w:cs="Times New Roman"/>
          <w:spacing w:val="-1"/>
          <w:sz w:val="24"/>
          <w:szCs w:val="24"/>
          <w:lang w:val="en-US"/>
        </w:rPr>
        <w:t xml:space="preserve"> 600m</w:t>
      </w:r>
      <w:r>
        <w:rPr>
          <w:rFonts w:asciiTheme="minorEastAsia" w:eastAsiaTheme="minorEastAsia" w:hAnsiTheme="minorEastAsia" w:cs="Times New Roman"/>
          <w:spacing w:val="-1"/>
          <w:sz w:val="24"/>
          <w:szCs w:val="24"/>
          <w:vertAlign w:val="superscript"/>
          <w:lang w:val="en-US"/>
        </w:rPr>
        <w:t>2</w:t>
      </w:r>
      <w:r>
        <w:rPr>
          <w:rFonts w:asciiTheme="minorEastAsia" w:eastAsiaTheme="minorEastAsia" w:hAnsiTheme="minorEastAsia" w:cs="Times New Roman"/>
          <w:spacing w:val="-1"/>
          <w:sz w:val="24"/>
          <w:szCs w:val="24"/>
          <w:lang w:val="en-US"/>
        </w:rPr>
        <w:t xml:space="preserve"> 的木结构</w:t>
      </w:r>
      <w:r>
        <w:rPr>
          <w:rFonts w:asciiTheme="minorEastAsia" w:eastAsiaTheme="minorEastAsia" w:hAnsiTheme="minorEastAsia" w:cs="Times New Roman" w:hint="eastAsia"/>
          <w:spacing w:val="-1"/>
          <w:sz w:val="24"/>
          <w:szCs w:val="24"/>
          <w:lang w:val="en-US"/>
        </w:rPr>
        <w:t>建筑；</w:t>
      </w:r>
    </w:p>
    <w:p w14:paraId="1E9E1073" w14:textId="77777777" w:rsidR="002C31AB" w:rsidRDefault="005C744B">
      <w:pPr>
        <w:spacing w:line="360" w:lineRule="auto"/>
        <w:ind w:firstLine="440"/>
        <w:rPr>
          <w:rFonts w:asciiTheme="minorEastAsia" w:eastAsiaTheme="minorEastAsia" w:hAnsiTheme="minorEastAsia" w:cs="Times New Roman"/>
          <w:spacing w:val="-1"/>
          <w:sz w:val="24"/>
          <w:szCs w:val="24"/>
          <w:lang w:val="en-US"/>
        </w:rPr>
      </w:pPr>
      <w:r>
        <w:rPr>
          <w:rFonts w:asciiTheme="minorEastAsia" w:eastAsiaTheme="minorEastAsia" w:hAnsiTheme="minorEastAsia" w:cs="Times New Roman"/>
          <w:sz w:val="24"/>
          <w:szCs w:val="24"/>
        </w:rPr>
        <w:t xml:space="preserve">9 </w:t>
      </w:r>
      <w:r>
        <w:rPr>
          <w:rFonts w:asciiTheme="minorEastAsia" w:eastAsiaTheme="minorEastAsia" w:hAnsiTheme="minorEastAsia"/>
          <w:sz w:val="24"/>
          <w:szCs w:val="24"/>
          <w:lang w:val="en-US"/>
        </w:rPr>
        <w:t xml:space="preserve"> </w:t>
      </w:r>
      <w:r>
        <w:rPr>
          <w:rFonts w:asciiTheme="minorEastAsia" w:eastAsiaTheme="minorEastAsia" w:hAnsiTheme="minorEastAsia" w:cs="Times New Roman"/>
          <w:spacing w:val="-1"/>
          <w:sz w:val="24"/>
          <w:szCs w:val="24"/>
          <w:lang w:val="en-US"/>
        </w:rPr>
        <w:t>无分隔墙</w:t>
      </w:r>
      <w:proofErr w:type="gramStart"/>
      <w:r>
        <w:rPr>
          <w:rFonts w:asciiTheme="minorEastAsia" w:eastAsiaTheme="minorEastAsia" w:hAnsiTheme="minorEastAsia" w:cs="Times New Roman"/>
          <w:spacing w:val="-1"/>
          <w:sz w:val="24"/>
          <w:szCs w:val="24"/>
          <w:lang w:val="en-US"/>
        </w:rPr>
        <w:t>体且总</w:t>
      </w:r>
      <w:proofErr w:type="gramEnd"/>
      <w:r>
        <w:rPr>
          <w:rFonts w:asciiTheme="minorEastAsia" w:eastAsiaTheme="minorEastAsia" w:hAnsiTheme="minorEastAsia" w:cs="Times New Roman"/>
          <w:spacing w:val="-1"/>
          <w:sz w:val="24"/>
          <w:szCs w:val="24"/>
          <w:lang w:val="en-US"/>
        </w:rPr>
        <w:t>建筑面积超过 1200m</w:t>
      </w:r>
      <w:r>
        <w:rPr>
          <w:rFonts w:asciiTheme="minorEastAsia" w:eastAsiaTheme="minorEastAsia" w:hAnsiTheme="minorEastAsia" w:cs="Times New Roman"/>
          <w:spacing w:val="-1"/>
          <w:sz w:val="24"/>
          <w:szCs w:val="24"/>
          <w:vertAlign w:val="superscript"/>
          <w:lang w:val="en-US"/>
        </w:rPr>
        <w:t>2</w:t>
      </w:r>
      <w:r>
        <w:rPr>
          <w:rFonts w:asciiTheme="minorEastAsia" w:eastAsiaTheme="minorEastAsia" w:hAnsiTheme="minorEastAsia" w:cs="Times New Roman"/>
          <w:spacing w:val="-1"/>
          <w:sz w:val="24"/>
          <w:szCs w:val="24"/>
          <w:lang w:val="en-US"/>
        </w:rPr>
        <w:t xml:space="preserve"> 的砖木结构建筑</w:t>
      </w:r>
      <w:r>
        <w:rPr>
          <w:rFonts w:asciiTheme="minorEastAsia" w:eastAsiaTheme="minorEastAsia" w:hAnsiTheme="minorEastAsia" w:cs="Times New Roman" w:hint="eastAsia"/>
          <w:spacing w:val="-1"/>
          <w:sz w:val="24"/>
          <w:szCs w:val="24"/>
          <w:lang w:val="en-US"/>
        </w:rPr>
        <w:t>；</w:t>
      </w:r>
    </w:p>
    <w:p w14:paraId="30E9D07D" w14:textId="3A6EF769" w:rsidR="002C31AB" w:rsidRDefault="005C744B">
      <w:pPr>
        <w:spacing w:line="360" w:lineRule="auto"/>
        <w:ind w:firstLine="440"/>
        <w:rPr>
          <w:rFonts w:asciiTheme="minorEastAsia" w:eastAsiaTheme="minorEastAsia" w:hAnsiTheme="minorEastAsia"/>
          <w:sz w:val="24"/>
          <w:szCs w:val="24"/>
          <w:lang w:val="en-US"/>
        </w:rPr>
      </w:pPr>
      <w:r>
        <w:rPr>
          <w:rFonts w:asciiTheme="minorEastAsia" w:eastAsiaTheme="minorEastAsia" w:hAnsiTheme="minorEastAsia" w:cs="Times New Roman" w:hint="eastAsia"/>
          <w:spacing w:val="-1"/>
          <w:sz w:val="24"/>
          <w:szCs w:val="24"/>
          <w:lang w:val="en-US"/>
        </w:rPr>
        <w:t xml:space="preserve">10  </w:t>
      </w:r>
      <w:r>
        <w:rPr>
          <w:rFonts w:asciiTheme="minorEastAsia" w:eastAsiaTheme="minorEastAsia" w:hAnsiTheme="minorEastAsia" w:cs="Times New Roman"/>
          <w:spacing w:val="-1"/>
          <w:sz w:val="24"/>
          <w:szCs w:val="24"/>
          <w:lang w:val="en-US"/>
        </w:rPr>
        <w:t>通过厚度超过 120mm</w:t>
      </w:r>
      <w:r>
        <w:rPr>
          <w:rFonts w:asciiTheme="minorEastAsia" w:eastAsiaTheme="minorEastAsia" w:hAnsiTheme="minorEastAsia" w:cs="Times New Roman" w:hint="eastAsia"/>
          <w:spacing w:val="-1"/>
          <w:sz w:val="24"/>
          <w:szCs w:val="24"/>
          <w:lang w:val="en-US"/>
        </w:rPr>
        <w:t xml:space="preserve"> </w:t>
      </w:r>
      <w:r>
        <w:rPr>
          <w:rFonts w:asciiTheme="minorEastAsia" w:eastAsiaTheme="minorEastAsia" w:hAnsiTheme="minorEastAsia" w:cs="Times New Roman"/>
          <w:spacing w:val="-1"/>
          <w:sz w:val="24"/>
          <w:szCs w:val="24"/>
          <w:lang w:val="en-US"/>
        </w:rPr>
        <w:t>的</w:t>
      </w:r>
      <w:r>
        <w:rPr>
          <w:rFonts w:asciiTheme="minorEastAsia" w:eastAsiaTheme="minorEastAsia" w:hAnsiTheme="minorEastAsia" w:cs="Times New Roman" w:hint="eastAsia"/>
          <w:spacing w:val="-1"/>
          <w:sz w:val="24"/>
          <w:szCs w:val="24"/>
          <w:lang w:val="en-US"/>
        </w:rPr>
        <w:t>砌</w:t>
      </w:r>
      <w:r>
        <w:rPr>
          <w:rFonts w:asciiTheme="minorEastAsia" w:eastAsiaTheme="minorEastAsia" w:hAnsiTheme="minorEastAsia" w:cs="Times New Roman"/>
          <w:spacing w:val="-1"/>
          <w:sz w:val="24"/>
          <w:szCs w:val="24"/>
          <w:lang w:val="en-US"/>
        </w:rPr>
        <w:t>体墙分隔</w:t>
      </w:r>
      <w:r>
        <w:rPr>
          <w:rFonts w:asciiTheme="minorEastAsia" w:eastAsiaTheme="minorEastAsia" w:hAnsiTheme="minorEastAsia" w:cs="Times New Roman" w:hint="eastAsia"/>
          <w:spacing w:val="-1"/>
          <w:sz w:val="24"/>
          <w:szCs w:val="24"/>
          <w:lang w:val="en-US"/>
        </w:rPr>
        <w:t>为不同单元的</w:t>
      </w:r>
      <w:r>
        <w:rPr>
          <w:rFonts w:asciiTheme="minorEastAsia" w:eastAsiaTheme="minorEastAsia" w:hAnsiTheme="minorEastAsia" w:cs="Times New Roman"/>
          <w:spacing w:val="-1"/>
          <w:sz w:val="24"/>
          <w:szCs w:val="24"/>
          <w:lang w:val="en-US"/>
        </w:rPr>
        <w:t>砖木结构建筑</w:t>
      </w:r>
      <w:r>
        <w:rPr>
          <w:rFonts w:asciiTheme="minorEastAsia" w:eastAsiaTheme="minorEastAsia" w:hAnsiTheme="minorEastAsia" w:cs="Times New Roman" w:hint="eastAsia"/>
          <w:spacing w:val="-1"/>
          <w:sz w:val="24"/>
          <w:szCs w:val="24"/>
          <w:lang w:val="en-US"/>
        </w:rPr>
        <w:t>，其</w:t>
      </w:r>
      <w:r>
        <w:rPr>
          <w:rFonts w:asciiTheme="minorEastAsia" w:eastAsiaTheme="minorEastAsia" w:hAnsiTheme="minorEastAsia" w:cs="Times New Roman"/>
          <w:spacing w:val="-1"/>
          <w:sz w:val="24"/>
          <w:szCs w:val="24"/>
          <w:lang w:val="en-US"/>
        </w:rPr>
        <w:t>总建筑面积超过</w:t>
      </w:r>
      <w:r>
        <w:rPr>
          <w:rFonts w:asciiTheme="minorEastAsia" w:eastAsiaTheme="minorEastAsia" w:hAnsiTheme="minorEastAsia" w:cs="Times New Roman" w:hint="eastAsia"/>
          <w:spacing w:val="-1"/>
          <w:sz w:val="24"/>
          <w:szCs w:val="24"/>
          <w:lang w:val="en-US"/>
        </w:rPr>
        <w:t xml:space="preserve"> </w:t>
      </w:r>
      <w:r>
        <w:rPr>
          <w:rFonts w:asciiTheme="minorEastAsia" w:eastAsiaTheme="minorEastAsia" w:hAnsiTheme="minorEastAsia" w:cs="Times New Roman"/>
          <w:spacing w:val="-1"/>
          <w:sz w:val="24"/>
          <w:szCs w:val="24"/>
          <w:lang w:val="en-US"/>
        </w:rPr>
        <w:t>1200m</w:t>
      </w:r>
      <w:r>
        <w:rPr>
          <w:rFonts w:asciiTheme="minorEastAsia" w:eastAsiaTheme="minorEastAsia" w:hAnsiTheme="minorEastAsia" w:cs="Times New Roman"/>
          <w:spacing w:val="-1"/>
          <w:sz w:val="24"/>
          <w:szCs w:val="24"/>
          <w:vertAlign w:val="superscript"/>
          <w:lang w:val="en-US"/>
        </w:rPr>
        <w:t>2</w:t>
      </w:r>
      <w:r>
        <w:rPr>
          <w:rFonts w:asciiTheme="minorEastAsia" w:eastAsiaTheme="minorEastAsia" w:hAnsiTheme="minorEastAsia" w:cs="Times New Roman"/>
          <w:spacing w:val="-1"/>
          <w:sz w:val="24"/>
          <w:szCs w:val="24"/>
          <w:lang w:val="en-US"/>
        </w:rPr>
        <w:t xml:space="preserve"> 的</w:t>
      </w:r>
      <w:r>
        <w:rPr>
          <w:rFonts w:asciiTheme="minorEastAsia" w:eastAsiaTheme="minorEastAsia" w:hAnsiTheme="minorEastAsia" w:cs="Times New Roman" w:hint="eastAsia"/>
          <w:spacing w:val="-1"/>
          <w:sz w:val="24"/>
          <w:szCs w:val="24"/>
          <w:lang w:val="en-US"/>
        </w:rPr>
        <w:t>单元。</w:t>
      </w:r>
    </w:p>
    <w:p w14:paraId="5943DCA9"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6.2.</w:t>
      </w:r>
      <w:r>
        <w:rPr>
          <w:rFonts w:asciiTheme="minorEastAsia" w:eastAsiaTheme="minorEastAsia" w:hAnsiTheme="minorEastAsia" w:cs="Times New Roman" w:hint="eastAsia"/>
          <w:spacing w:val="-3"/>
          <w:sz w:val="24"/>
          <w:szCs w:val="24"/>
          <w:lang w:val="en-US"/>
        </w:rPr>
        <w:t>1</w:t>
      </w:r>
      <w:r>
        <w:rPr>
          <w:rFonts w:asciiTheme="minorEastAsia" w:eastAsiaTheme="minorEastAsia" w:hAnsiTheme="minorEastAsia" w:cs="Times New Roman"/>
          <w:spacing w:val="-3"/>
          <w:sz w:val="24"/>
          <w:szCs w:val="24"/>
          <w:lang w:val="en-US"/>
        </w:rPr>
        <w:t>0  历史建筑内自动灭火设施的设置应符合下列规定：</w:t>
      </w:r>
    </w:p>
    <w:p w14:paraId="1B75291F" w14:textId="77777777" w:rsidR="002C31AB" w:rsidRDefault="005C744B">
      <w:pPr>
        <w:pStyle w:val="af0"/>
        <w:tabs>
          <w:tab w:val="left" w:pos="822"/>
        </w:tabs>
        <w:spacing w:line="360" w:lineRule="auto"/>
        <w:ind w:left="0" w:right="413" w:firstLineChars="200" w:firstLine="474"/>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 xml:space="preserve">1  </w:t>
      </w:r>
      <w:r>
        <w:rPr>
          <w:rFonts w:asciiTheme="minorEastAsia" w:eastAsiaTheme="minorEastAsia" w:hAnsiTheme="minorEastAsia" w:cs="Times New Roman"/>
          <w:spacing w:val="-3"/>
          <w:sz w:val="24"/>
          <w:szCs w:val="24"/>
        </w:rPr>
        <w:t>应</w:t>
      </w:r>
      <w:r>
        <w:rPr>
          <w:rFonts w:asciiTheme="minorEastAsia" w:eastAsiaTheme="minorEastAsia" w:hAnsiTheme="minorEastAsia" w:cs="Times New Roman"/>
          <w:sz w:val="24"/>
          <w:szCs w:val="24"/>
        </w:rPr>
        <w:t>选用</w:t>
      </w:r>
      <w:r>
        <w:rPr>
          <w:rFonts w:asciiTheme="minorEastAsia" w:eastAsiaTheme="minorEastAsia" w:hAnsiTheme="minorEastAsia" w:cs="Times New Roman"/>
          <w:spacing w:val="-3"/>
          <w:sz w:val="24"/>
          <w:szCs w:val="24"/>
        </w:rPr>
        <w:t>对历史建筑无损害、无腐蚀、无污染、灭火后无残留的灭火介质；</w:t>
      </w:r>
    </w:p>
    <w:p w14:paraId="78B7490C" w14:textId="77777777" w:rsidR="002C31AB" w:rsidRDefault="005C744B">
      <w:pPr>
        <w:pStyle w:val="af0"/>
        <w:tabs>
          <w:tab w:val="left" w:pos="822"/>
        </w:tabs>
        <w:spacing w:line="360" w:lineRule="auto"/>
        <w:ind w:left="0" w:right="413" w:firstLineChars="200" w:firstLine="474"/>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 xml:space="preserve">2  </w:t>
      </w:r>
      <w:r>
        <w:rPr>
          <w:rFonts w:asciiTheme="minorEastAsia" w:eastAsiaTheme="minorEastAsia" w:hAnsiTheme="minorEastAsia" w:cs="Times New Roman"/>
          <w:spacing w:val="-3"/>
          <w:sz w:val="24"/>
          <w:szCs w:val="24"/>
        </w:rPr>
        <w:t>管网和喷头等的设置不应破坏历史建筑本体及其环境风貌；</w:t>
      </w:r>
    </w:p>
    <w:p w14:paraId="2A7A59CE"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pacing w:val="-3"/>
          <w:sz w:val="24"/>
          <w:szCs w:val="24"/>
        </w:rPr>
      </w:pPr>
      <w:r>
        <w:rPr>
          <w:rFonts w:asciiTheme="minorEastAsia" w:eastAsiaTheme="minorEastAsia" w:hAnsiTheme="minorEastAsia" w:cs="Times New Roman"/>
          <w:sz w:val="24"/>
          <w:szCs w:val="24"/>
          <w:lang w:val="en-US"/>
        </w:rPr>
        <w:t xml:space="preserve">3  </w:t>
      </w:r>
      <w:r>
        <w:rPr>
          <w:rFonts w:asciiTheme="minorEastAsia" w:eastAsiaTheme="minorEastAsia" w:hAnsiTheme="minorEastAsia" w:cs="Times New Roman"/>
          <w:sz w:val="24"/>
          <w:szCs w:val="24"/>
        </w:rPr>
        <w:t>有传统彩绘、壁画、泥塑</w:t>
      </w:r>
      <w:r>
        <w:rPr>
          <w:rFonts w:hint="eastAsia"/>
          <w:sz w:val="24"/>
        </w:rPr>
        <w:t>等有特色价值要素</w:t>
      </w:r>
      <w:r>
        <w:rPr>
          <w:rFonts w:asciiTheme="minorEastAsia" w:eastAsiaTheme="minorEastAsia" w:hAnsiTheme="minorEastAsia" w:cs="Times New Roman"/>
          <w:sz w:val="24"/>
          <w:szCs w:val="24"/>
        </w:rPr>
        <w:t>的部位不应设置自动喷水灭火系统，应选用无管网灭火装置。</w:t>
      </w:r>
    </w:p>
    <w:p w14:paraId="32D404D6"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pacing w:val="-6"/>
          <w:sz w:val="24"/>
          <w:szCs w:val="24"/>
        </w:rPr>
        <w:t xml:space="preserve">营业面积大于 </w:t>
      </w:r>
      <w:r>
        <w:rPr>
          <w:rFonts w:asciiTheme="minorEastAsia" w:eastAsiaTheme="minorEastAsia" w:hAnsiTheme="minorEastAsia" w:cs="Times New Roman"/>
          <w:sz w:val="24"/>
          <w:szCs w:val="24"/>
        </w:rPr>
        <w:t>300m</w:t>
      </w:r>
      <w:r>
        <w:rPr>
          <w:rFonts w:asciiTheme="minorEastAsia" w:eastAsiaTheme="minorEastAsia" w:hAnsiTheme="minorEastAsia" w:cs="Times New Roman"/>
          <w:spacing w:val="-1"/>
          <w:sz w:val="24"/>
          <w:szCs w:val="24"/>
          <w:vertAlign w:val="superscript"/>
          <w:lang w:val="en-US"/>
        </w:rPr>
        <w:t>2</w:t>
      </w:r>
      <w:r>
        <w:rPr>
          <w:rFonts w:asciiTheme="minorEastAsia" w:eastAsiaTheme="minorEastAsia" w:hAnsiTheme="minorEastAsia" w:cs="Times New Roman"/>
          <w:spacing w:val="9"/>
          <w:position w:val="7"/>
          <w:sz w:val="24"/>
          <w:szCs w:val="24"/>
        </w:rPr>
        <w:t xml:space="preserve"> </w:t>
      </w:r>
      <w:r>
        <w:rPr>
          <w:rFonts w:asciiTheme="minorEastAsia" w:eastAsiaTheme="minorEastAsia" w:hAnsiTheme="minorEastAsia" w:cs="Times New Roman"/>
          <w:spacing w:val="-3"/>
          <w:sz w:val="24"/>
          <w:szCs w:val="24"/>
        </w:rPr>
        <w:t>的餐饮场所，其厨房</w:t>
      </w:r>
      <w:r>
        <w:rPr>
          <w:rFonts w:asciiTheme="minorEastAsia" w:eastAsiaTheme="minorEastAsia" w:hAnsiTheme="minorEastAsia" w:cs="Times New Roman"/>
          <w:strike/>
          <w:spacing w:val="-3"/>
          <w:sz w:val="24"/>
          <w:szCs w:val="24"/>
        </w:rPr>
        <w:t>间</w:t>
      </w:r>
      <w:r>
        <w:rPr>
          <w:rFonts w:asciiTheme="minorEastAsia" w:eastAsiaTheme="minorEastAsia" w:hAnsiTheme="minorEastAsia" w:cs="Times New Roman"/>
          <w:spacing w:val="-3"/>
          <w:sz w:val="24"/>
          <w:szCs w:val="24"/>
        </w:rPr>
        <w:t>烹饪部位及排</w:t>
      </w:r>
      <w:proofErr w:type="gramStart"/>
      <w:r>
        <w:rPr>
          <w:rFonts w:asciiTheme="minorEastAsia" w:eastAsiaTheme="minorEastAsia" w:hAnsiTheme="minorEastAsia" w:cs="Times New Roman"/>
          <w:spacing w:val="-3"/>
          <w:sz w:val="24"/>
          <w:szCs w:val="24"/>
        </w:rPr>
        <w:t>油烟罩</w:t>
      </w:r>
      <w:r>
        <w:rPr>
          <w:rFonts w:asciiTheme="minorEastAsia" w:eastAsiaTheme="minorEastAsia" w:hAnsiTheme="minorEastAsia" w:cs="Times New Roman"/>
          <w:spacing w:val="-3"/>
          <w:sz w:val="24"/>
          <w:szCs w:val="24"/>
          <w:lang w:val="en-US"/>
        </w:rPr>
        <w:t>应</w:t>
      </w:r>
      <w:r>
        <w:rPr>
          <w:rFonts w:asciiTheme="minorEastAsia" w:eastAsiaTheme="minorEastAsia" w:hAnsiTheme="minorEastAsia" w:cs="Times New Roman"/>
          <w:spacing w:val="-3"/>
          <w:sz w:val="24"/>
          <w:szCs w:val="24"/>
        </w:rPr>
        <w:t>设置</w:t>
      </w:r>
      <w:proofErr w:type="gramEnd"/>
      <w:r>
        <w:rPr>
          <w:rFonts w:asciiTheme="minorEastAsia" w:eastAsiaTheme="minorEastAsia" w:hAnsiTheme="minorEastAsia" w:cs="Times New Roman"/>
          <w:spacing w:val="-3"/>
          <w:sz w:val="24"/>
          <w:szCs w:val="24"/>
        </w:rPr>
        <w:t>自动灭火装置。</w:t>
      </w:r>
    </w:p>
    <w:p w14:paraId="0ACA46C9"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Pr>
          <w:rFonts w:asciiTheme="minorEastAsia" w:eastAsiaTheme="minorEastAsia" w:hAnsiTheme="minorEastAsia" w:cs="Times New Roman"/>
          <w:sz w:val="24"/>
          <w:szCs w:val="24"/>
          <w:lang w:val="en-US"/>
        </w:rPr>
        <w:t xml:space="preserve">  </w:t>
      </w:r>
      <w:r>
        <w:rPr>
          <w:rFonts w:asciiTheme="minorEastAsia" w:eastAsiaTheme="minorEastAsia" w:hAnsiTheme="minorEastAsia" w:cs="Times New Roman"/>
          <w:sz w:val="24"/>
          <w:szCs w:val="24"/>
        </w:rPr>
        <w:t>高大空间场所内确需设置固定消防水炮灭火系统时，应确保水炮喷射的水流及启动时的震动和后作用力不会对历史建筑本体造成损害、水炮及其管网的安装不应对历史建筑本体和环境风貌造成破坏。</w:t>
      </w:r>
    </w:p>
    <w:p w14:paraId="28F55BEA"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.2.1</w:t>
      </w:r>
      <w:r>
        <w:rPr>
          <w:rFonts w:asciiTheme="minorEastAsia" w:eastAsiaTheme="minorEastAsia" w:hAnsiTheme="minorEastAsia" w:cs="Times New Roman"/>
          <w:spacing w:val="-3"/>
          <w:sz w:val="24"/>
          <w:szCs w:val="24"/>
          <w:lang w:val="en-US"/>
        </w:rPr>
        <w:t>1</w:t>
      </w:r>
      <w:r>
        <w:rPr>
          <w:rFonts w:asciiTheme="minorEastAsia" w:eastAsiaTheme="minorEastAsia" w:hAnsiTheme="minorEastAsia" w:cs="Times New Roman" w:hint="eastAsia"/>
          <w:spacing w:val="-3"/>
          <w:sz w:val="24"/>
          <w:szCs w:val="24"/>
          <w:lang w:val="en-US"/>
        </w:rPr>
        <w:t xml:space="preserve">  历史建筑的下列部位应设置疏散照明，并应符合下列规定：</w:t>
      </w:r>
    </w:p>
    <w:p w14:paraId="67D3FABE" w14:textId="77777777" w:rsidR="002C31AB" w:rsidRDefault="005C744B">
      <w:pPr>
        <w:pStyle w:val="af0"/>
        <w:tabs>
          <w:tab w:val="left" w:pos="670"/>
        </w:tabs>
        <w:spacing w:line="360" w:lineRule="auto"/>
        <w:ind w:left="0" w:right="413" w:firstLineChars="220" w:firstLine="521"/>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t>1  疏散楼梯、疏散走道；</w:t>
      </w:r>
    </w:p>
    <w:p w14:paraId="4A4749F4" w14:textId="77777777" w:rsidR="002C31AB" w:rsidRDefault="005C744B">
      <w:pPr>
        <w:pStyle w:val="af0"/>
        <w:tabs>
          <w:tab w:val="left" w:pos="670"/>
        </w:tabs>
        <w:spacing w:line="360" w:lineRule="auto"/>
        <w:ind w:left="0" w:right="413" w:firstLineChars="220" w:firstLine="521"/>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t>2  观众厅、多功能厅，建筑面积大于 50m</w:t>
      </w:r>
      <w:r>
        <w:rPr>
          <w:rFonts w:asciiTheme="minorEastAsia" w:eastAsiaTheme="minorEastAsia" w:hAnsiTheme="minorEastAsia" w:cs="Times New Roman" w:hint="eastAsia"/>
          <w:spacing w:val="-3"/>
          <w:sz w:val="24"/>
          <w:szCs w:val="24"/>
          <w:vertAlign w:val="superscript"/>
          <w:lang w:val="en-US"/>
        </w:rPr>
        <w:t>2</w:t>
      </w:r>
      <w:r>
        <w:rPr>
          <w:rFonts w:asciiTheme="minorEastAsia" w:eastAsiaTheme="minorEastAsia" w:hAnsiTheme="minorEastAsia" w:cs="Times New Roman" w:hint="eastAsia"/>
          <w:spacing w:val="-3"/>
          <w:sz w:val="24"/>
          <w:szCs w:val="24"/>
          <w:lang w:val="en-US"/>
        </w:rPr>
        <w:t xml:space="preserve"> 的祈祷场所，建筑面积大于 200m</w:t>
      </w:r>
      <w:r>
        <w:rPr>
          <w:rFonts w:asciiTheme="minorEastAsia" w:eastAsiaTheme="minorEastAsia" w:hAnsiTheme="minorEastAsia" w:cs="Times New Roman" w:hint="eastAsia"/>
          <w:spacing w:val="-3"/>
          <w:sz w:val="24"/>
          <w:szCs w:val="24"/>
          <w:vertAlign w:val="superscript"/>
          <w:lang w:val="en-US"/>
        </w:rPr>
        <w:t>2</w:t>
      </w:r>
      <w:r>
        <w:rPr>
          <w:rFonts w:asciiTheme="minorEastAsia" w:eastAsiaTheme="minorEastAsia" w:hAnsiTheme="minorEastAsia" w:cs="Times New Roman" w:hint="eastAsia"/>
          <w:spacing w:val="-3"/>
          <w:sz w:val="24"/>
          <w:szCs w:val="24"/>
          <w:lang w:val="en-US"/>
        </w:rPr>
        <w:t xml:space="preserve"> 的营业厅、餐厅、演播室等人员密集的场所，其他展览性场所；</w:t>
      </w:r>
    </w:p>
    <w:p w14:paraId="2BECE3F1" w14:textId="77777777" w:rsidR="002C31AB" w:rsidRDefault="005C744B">
      <w:pPr>
        <w:pStyle w:val="af0"/>
        <w:tabs>
          <w:tab w:val="left" w:pos="670"/>
        </w:tabs>
        <w:spacing w:line="360" w:lineRule="auto"/>
        <w:ind w:left="0" w:right="413" w:firstLineChars="220" w:firstLine="521"/>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t>3  建筑面积大于 100m</w:t>
      </w:r>
      <w:r>
        <w:rPr>
          <w:rFonts w:asciiTheme="minorEastAsia" w:eastAsiaTheme="minorEastAsia" w:hAnsiTheme="minorEastAsia" w:cs="Times New Roman" w:hint="eastAsia"/>
          <w:spacing w:val="-3"/>
          <w:sz w:val="24"/>
          <w:szCs w:val="24"/>
          <w:vertAlign w:val="superscript"/>
          <w:lang w:val="en-US"/>
        </w:rPr>
        <w:t xml:space="preserve">2 </w:t>
      </w:r>
      <w:r>
        <w:rPr>
          <w:rFonts w:asciiTheme="minorEastAsia" w:eastAsiaTheme="minorEastAsia" w:hAnsiTheme="minorEastAsia" w:cs="Times New Roman" w:hint="eastAsia"/>
          <w:spacing w:val="-3"/>
          <w:sz w:val="24"/>
          <w:szCs w:val="24"/>
          <w:lang w:val="en-US"/>
        </w:rPr>
        <w:t>的地下或半地下公共活动场所；</w:t>
      </w:r>
    </w:p>
    <w:p w14:paraId="39F16746" w14:textId="77777777" w:rsidR="002C31AB" w:rsidRDefault="005C744B">
      <w:pPr>
        <w:pStyle w:val="af0"/>
        <w:tabs>
          <w:tab w:val="left" w:pos="670"/>
        </w:tabs>
        <w:spacing w:line="360" w:lineRule="auto"/>
        <w:ind w:left="0" w:right="413" w:firstLineChars="220" w:firstLine="521"/>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hint="eastAsia"/>
          <w:spacing w:val="-3"/>
          <w:sz w:val="24"/>
          <w:szCs w:val="24"/>
          <w:lang w:val="en-US"/>
        </w:rPr>
        <w:lastRenderedPageBreak/>
        <w:t>4  地面的最低水平照度值</w:t>
      </w:r>
      <w:r>
        <w:rPr>
          <w:rFonts w:asciiTheme="minorEastAsia" w:eastAsiaTheme="minorEastAsia" w:hAnsiTheme="minorEastAsia" w:cs="Times New Roman"/>
          <w:spacing w:val="-3"/>
          <w:sz w:val="24"/>
          <w:szCs w:val="24"/>
          <w:lang w:val="en-US"/>
        </w:rPr>
        <w:t>除应满足6.1.9条和6.1.10条要求外，尚</w:t>
      </w:r>
      <w:r>
        <w:rPr>
          <w:rFonts w:asciiTheme="minorEastAsia" w:eastAsiaTheme="minorEastAsia" w:hAnsiTheme="minorEastAsia" w:cs="Times New Roman" w:hint="eastAsia"/>
          <w:spacing w:val="-3"/>
          <w:sz w:val="24"/>
          <w:szCs w:val="24"/>
          <w:lang w:val="en-US"/>
        </w:rPr>
        <w:t>应符合现行国家标准《建筑设计防火规范》GB 50016、《</w:t>
      </w:r>
      <w:r>
        <w:rPr>
          <w:rFonts w:asciiTheme="minorEastAsia" w:eastAsiaTheme="minorEastAsia" w:hAnsiTheme="minorEastAsia" w:cs="Times New Roman"/>
          <w:spacing w:val="-3"/>
          <w:sz w:val="24"/>
          <w:szCs w:val="24"/>
          <w:lang w:val="en-US"/>
        </w:rPr>
        <w:t>消防应急照明和疏散指示系统技术标准</w:t>
      </w:r>
      <w:r>
        <w:rPr>
          <w:rFonts w:asciiTheme="minorEastAsia" w:eastAsiaTheme="minorEastAsia" w:hAnsiTheme="minorEastAsia" w:cs="Times New Roman" w:hint="eastAsia"/>
          <w:spacing w:val="-3"/>
          <w:sz w:val="24"/>
          <w:szCs w:val="24"/>
          <w:lang w:val="en-US"/>
        </w:rPr>
        <w:t>》</w:t>
      </w:r>
      <w:r>
        <w:rPr>
          <w:rFonts w:asciiTheme="minorEastAsia" w:eastAsiaTheme="minorEastAsia" w:hAnsiTheme="minorEastAsia" w:cs="Times New Roman"/>
          <w:spacing w:val="-3"/>
          <w:sz w:val="24"/>
          <w:szCs w:val="24"/>
          <w:lang w:val="en-US"/>
        </w:rPr>
        <w:t>GB 51309</w:t>
      </w:r>
      <w:r>
        <w:rPr>
          <w:rFonts w:asciiTheme="minorEastAsia" w:eastAsiaTheme="minorEastAsia" w:hAnsiTheme="minorEastAsia" w:cs="Times New Roman" w:hint="eastAsia"/>
          <w:spacing w:val="-3"/>
          <w:sz w:val="24"/>
          <w:szCs w:val="24"/>
          <w:lang w:val="en-US"/>
        </w:rPr>
        <w:t>的规定。</w:t>
      </w:r>
    </w:p>
    <w:p w14:paraId="093CC072"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.2.1</w:t>
      </w:r>
      <w:r>
        <w:rPr>
          <w:rFonts w:asciiTheme="minorEastAsia" w:eastAsiaTheme="minorEastAsia" w:hAnsiTheme="minorEastAsia" w:cs="Times New Roman"/>
          <w:spacing w:val="-3"/>
          <w:sz w:val="24"/>
          <w:szCs w:val="24"/>
          <w:lang w:val="en-US"/>
        </w:rPr>
        <w:t>2</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lang w:val="en-US"/>
        </w:rPr>
        <w:t>历史建筑中</w:t>
      </w:r>
      <w:r>
        <w:rPr>
          <w:rFonts w:asciiTheme="minorEastAsia" w:eastAsiaTheme="minorEastAsia" w:hAnsiTheme="minorEastAsia" w:cs="Times New Roman" w:hint="eastAsia"/>
          <w:spacing w:val="-3"/>
          <w:sz w:val="24"/>
          <w:szCs w:val="24"/>
          <w:lang w:val="en-US"/>
        </w:rPr>
        <w:t>有人员活动的公共建筑</w:t>
      </w:r>
      <w:r>
        <w:rPr>
          <w:rFonts w:asciiTheme="minorEastAsia" w:eastAsiaTheme="minorEastAsia" w:hAnsiTheme="minorEastAsia" w:cs="Times New Roman"/>
          <w:spacing w:val="-3"/>
          <w:sz w:val="24"/>
          <w:szCs w:val="24"/>
          <w:lang w:val="en-US"/>
        </w:rPr>
        <w:t>，</w:t>
      </w:r>
      <w:r>
        <w:rPr>
          <w:rFonts w:asciiTheme="minorEastAsia" w:eastAsiaTheme="minorEastAsia" w:hAnsiTheme="minorEastAsia" w:cs="Times New Roman" w:hint="eastAsia"/>
          <w:spacing w:val="-3"/>
          <w:sz w:val="24"/>
          <w:szCs w:val="24"/>
          <w:lang w:val="en-US"/>
        </w:rPr>
        <w:t>应设置灯光疏散指示标志，灯光疏散指示标志的设置部位、要求应符合现行国家标准《</w:t>
      </w:r>
      <w:r>
        <w:rPr>
          <w:rFonts w:asciiTheme="minorEastAsia" w:eastAsiaTheme="minorEastAsia" w:hAnsiTheme="minorEastAsia" w:cs="Times New Roman"/>
          <w:spacing w:val="-3"/>
          <w:sz w:val="24"/>
          <w:szCs w:val="24"/>
          <w:lang w:val="en-US"/>
        </w:rPr>
        <w:t>消防应急照明和疏散指示系统技术标准</w:t>
      </w:r>
      <w:r>
        <w:rPr>
          <w:rFonts w:asciiTheme="minorEastAsia" w:eastAsiaTheme="minorEastAsia" w:hAnsiTheme="minorEastAsia" w:cs="Times New Roman" w:hint="eastAsia"/>
          <w:spacing w:val="-3"/>
          <w:sz w:val="24"/>
          <w:szCs w:val="24"/>
          <w:lang w:val="en-US"/>
        </w:rPr>
        <w:t>》</w:t>
      </w:r>
      <w:r>
        <w:rPr>
          <w:rFonts w:asciiTheme="minorEastAsia" w:eastAsiaTheme="minorEastAsia" w:hAnsiTheme="minorEastAsia" w:cs="Times New Roman"/>
          <w:spacing w:val="-3"/>
          <w:sz w:val="24"/>
          <w:szCs w:val="24"/>
          <w:lang w:val="en-US"/>
        </w:rPr>
        <w:t>GB 51309</w:t>
      </w:r>
      <w:r>
        <w:rPr>
          <w:rFonts w:asciiTheme="minorEastAsia" w:eastAsiaTheme="minorEastAsia" w:hAnsiTheme="minorEastAsia" w:cs="Times New Roman" w:hint="eastAsia"/>
          <w:spacing w:val="-3"/>
          <w:sz w:val="24"/>
          <w:szCs w:val="24"/>
          <w:lang w:val="en-US"/>
        </w:rPr>
        <w:t>的规定。</w:t>
      </w:r>
    </w:p>
    <w:p w14:paraId="5037CBC8"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.2.1</w:t>
      </w:r>
      <w:r>
        <w:rPr>
          <w:rFonts w:asciiTheme="minorEastAsia" w:eastAsiaTheme="minorEastAsia" w:hAnsiTheme="minorEastAsia" w:cs="Times New Roman"/>
          <w:spacing w:val="-3"/>
          <w:sz w:val="24"/>
          <w:szCs w:val="24"/>
          <w:lang w:val="en-US"/>
        </w:rPr>
        <w:t>3</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rPr>
        <w:t>对外开放的历史建筑</w:t>
      </w:r>
      <w:r>
        <w:rPr>
          <w:rFonts w:asciiTheme="minorEastAsia" w:eastAsiaTheme="minorEastAsia" w:hAnsiTheme="minorEastAsia" w:cs="Times New Roman" w:hint="eastAsia"/>
          <w:spacing w:val="-3"/>
          <w:sz w:val="24"/>
          <w:szCs w:val="24"/>
        </w:rPr>
        <w:t>宜</w:t>
      </w:r>
      <w:r>
        <w:rPr>
          <w:rFonts w:asciiTheme="minorEastAsia" w:eastAsiaTheme="minorEastAsia" w:hAnsiTheme="minorEastAsia" w:cs="Times New Roman"/>
          <w:spacing w:val="-3"/>
          <w:sz w:val="24"/>
          <w:szCs w:val="24"/>
        </w:rPr>
        <w:t>结合其使用功能合理设置消防应急广播系统，或采取其他能发出火灾警示和提示人员疏散的措施；当历史建筑已设置火灾声光警报器，且室内任一点至</w:t>
      </w:r>
      <w:r>
        <w:rPr>
          <w:rFonts w:asciiTheme="minorEastAsia" w:eastAsiaTheme="minorEastAsia" w:hAnsiTheme="minorEastAsia" w:cs="Times New Roman"/>
          <w:spacing w:val="-7"/>
          <w:sz w:val="24"/>
          <w:szCs w:val="24"/>
        </w:rPr>
        <w:t xml:space="preserve">安全出口的疏散距离不大于 </w:t>
      </w:r>
      <w:r>
        <w:rPr>
          <w:rFonts w:asciiTheme="minorEastAsia" w:eastAsiaTheme="minorEastAsia" w:hAnsiTheme="minorEastAsia" w:cs="Times New Roman"/>
          <w:sz w:val="24"/>
          <w:szCs w:val="24"/>
        </w:rPr>
        <w:t>15m</w:t>
      </w:r>
      <w:r>
        <w:rPr>
          <w:rFonts w:asciiTheme="minorEastAsia" w:eastAsiaTheme="minorEastAsia" w:hAnsiTheme="minorEastAsia" w:cs="Times New Roman"/>
          <w:spacing w:val="-12"/>
          <w:sz w:val="24"/>
          <w:szCs w:val="24"/>
        </w:rPr>
        <w:t xml:space="preserve"> </w:t>
      </w:r>
      <w:r>
        <w:rPr>
          <w:rFonts w:asciiTheme="minorEastAsia" w:eastAsiaTheme="minorEastAsia" w:hAnsiTheme="minorEastAsia" w:cs="Times New Roman"/>
          <w:spacing w:val="-3"/>
          <w:sz w:val="24"/>
          <w:szCs w:val="24"/>
        </w:rPr>
        <w:t>时，可不设置消防应急广播。</w:t>
      </w:r>
    </w:p>
    <w:p w14:paraId="639004FE"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z w:val="24"/>
          <w:szCs w:val="24"/>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.2.1</w:t>
      </w:r>
      <w:r>
        <w:rPr>
          <w:rFonts w:asciiTheme="minorEastAsia" w:eastAsiaTheme="minorEastAsia" w:hAnsiTheme="minorEastAsia" w:cs="Times New Roman"/>
          <w:spacing w:val="-3"/>
          <w:sz w:val="24"/>
          <w:szCs w:val="24"/>
          <w:lang w:val="en-US"/>
        </w:rPr>
        <w:t>4</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lang w:val="en-US"/>
        </w:rPr>
        <w:t>火灾</w:t>
      </w:r>
      <w:r>
        <w:rPr>
          <w:rFonts w:asciiTheme="minorEastAsia" w:eastAsiaTheme="minorEastAsia" w:hAnsiTheme="minorEastAsia" w:cs="Times New Roman"/>
          <w:spacing w:val="-3"/>
          <w:sz w:val="24"/>
          <w:szCs w:val="24"/>
        </w:rPr>
        <w:t>声光警报器应设置在历史建筑每个楼层的楼梯口、通道、建筑内部拐角等处的明显部位，不宜与安全出口指示标志灯设置在同一面墙上。</w:t>
      </w:r>
      <w:r>
        <w:rPr>
          <w:rFonts w:asciiTheme="minorEastAsia" w:eastAsiaTheme="minorEastAsia" w:hAnsiTheme="minorEastAsia" w:cs="Times New Roman"/>
          <w:sz w:val="24"/>
          <w:szCs w:val="24"/>
        </w:rPr>
        <w:t>当历史建筑首层主要出入口设置的火灾声光警报器声压级可满足火灾时整座建筑人员疏散要求时，可仅在首层主要出入口设置火灾声光警报器；</w:t>
      </w:r>
      <w:r>
        <w:rPr>
          <w:rFonts w:asciiTheme="minorEastAsia" w:eastAsiaTheme="minorEastAsia" w:hAnsiTheme="minorEastAsia" w:cs="Times New Roman" w:hint="eastAsia"/>
          <w:sz w:val="24"/>
          <w:szCs w:val="24"/>
        </w:rPr>
        <w:t>属于住宅的</w:t>
      </w:r>
      <w:r>
        <w:rPr>
          <w:rFonts w:asciiTheme="minorEastAsia" w:eastAsiaTheme="minorEastAsia" w:hAnsiTheme="minorEastAsia" w:cs="Times New Roman"/>
          <w:sz w:val="24"/>
          <w:szCs w:val="24"/>
        </w:rPr>
        <w:t>历史建筑可仅在建筑的主要出入口设置火灾声光警报器。</w:t>
      </w:r>
    </w:p>
    <w:p w14:paraId="61EB5AF3"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.2.1</w:t>
      </w:r>
      <w:r>
        <w:rPr>
          <w:rFonts w:asciiTheme="minorEastAsia" w:eastAsiaTheme="minorEastAsia" w:hAnsiTheme="minorEastAsia" w:cs="Times New Roman"/>
          <w:sz w:val="24"/>
          <w:szCs w:val="24"/>
          <w:lang w:val="en-US"/>
        </w:rPr>
        <w:t>5</w:t>
      </w:r>
      <w:r>
        <w:rPr>
          <w:rFonts w:asciiTheme="minorEastAsia" w:eastAsiaTheme="minorEastAsia" w:hAnsiTheme="minorEastAsia" w:cs="Times New Roman" w:hint="eastAsia"/>
          <w:sz w:val="24"/>
          <w:szCs w:val="24"/>
          <w:lang w:val="en-US"/>
        </w:rPr>
        <w:t xml:space="preserve">  </w:t>
      </w:r>
      <w:r>
        <w:rPr>
          <w:rFonts w:asciiTheme="minorEastAsia" w:eastAsiaTheme="minorEastAsia" w:hAnsiTheme="minorEastAsia" w:cs="Times New Roman"/>
          <w:sz w:val="24"/>
          <w:szCs w:val="24"/>
        </w:rPr>
        <w:t>历史建筑的照明、插座宜分开配电，确有困难时，应设置额定剩余动作电流不超过30mA、无延时的剩余电流动作保护器。</w:t>
      </w:r>
    </w:p>
    <w:p w14:paraId="1D0CFDFC" w14:textId="77777777" w:rsidR="002C31AB" w:rsidRDefault="005C744B">
      <w:pPr>
        <w:pStyle w:val="af0"/>
        <w:tabs>
          <w:tab w:val="left" w:pos="822"/>
        </w:tabs>
        <w:spacing w:line="360" w:lineRule="auto"/>
        <w:ind w:left="0" w:right="413" w:firstLineChars="200" w:firstLine="480"/>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rPr>
        <w:t>历史建筑应使用低温照明灯具，不应使用卤钨灯等高温照明灯具。灯具的额定功率应小于 60W，且不应直接安装在可燃物体上或采取其他防火措施。</w:t>
      </w:r>
    </w:p>
    <w:p w14:paraId="24BC5F7B"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z w:val="24"/>
          <w:szCs w:val="24"/>
        </w:rPr>
      </w:pPr>
      <w:r>
        <w:rPr>
          <w:rFonts w:asciiTheme="minorEastAsia" w:eastAsiaTheme="minorEastAsia" w:hAnsiTheme="minorEastAsia" w:cs="Times New Roman"/>
          <w:sz w:val="24"/>
          <w:szCs w:val="24"/>
          <w:lang w:val="en-US"/>
        </w:rPr>
        <w:t>6</w:t>
      </w:r>
      <w:r>
        <w:rPr>
          <w:rFonts w:asciiTheme="minorEastAsia" w:eastAsiaTheme="minorEastAsia" w:hAnsiTheme="minorEastAsia" w:cs="Times New Roman" w:hint="eastAsia"/>
          <w:sz w:val="24"/>
          <w:szCs w:val="24"/>
          <w:lang w:val="en-US"/>
        </w:rPr>
        <w:t>.2.</w:t>
      </w:r>
      <w:r>
        <w:rPr>
          <w:rFonts w:asciiTheme="minorEastAsia" w:eastAsiaTheme="minorEastAsia" w:hAnsiTheme="minorEastAsia" w:cs="Times New Roman" w:hint="eastAsia"/>
          <w:spacing w:val="-3"/>
          <w:sz w:val="24"/>
          <w:szCs w:val="24"/>
          <w:lang w:val="en-US"/>
        </w:rPr>
        <w:t>1</w:t>
      </w: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 xml:space="preserve">  属于</w:t>
      </w:r>
      <w:r>
        <w:rPr>
          <w:rFonts w:asciiTheme="minorEastAsia" w:eastAsiaTheme="minorEastAsia" w:hAnsiTheme="minorEastAsia" w:cs="Times New Roman"/>
          <w:sz w:val="24"/>
          <w:szCs w:val="24"/>
        </w:rPr>
        <w:t>公共建筑和非住宅类居住建筑的历史建筑，应设置电气火灾监控系统。电气火灾监控系统宜选择非独立式电气火灾监控探测器与电气火灾监控器组成的系统，非独立式电气火灾监控探测器与电气火灾监控器可采用有线或无线通讯方式。</w:t>
      </w:r>
    </w:p>
    <w:p w14:paraId="4B284165" w14:textId="77777777" w:rsidR="002C31AB" w:rsidRDefault="005C744B">
      <w:pPr>
        <w:pStyle w:val="2"/>
        <w:numPr>
          <w:ilvl w:val="255"/>
          <w:numId w:val="0"/>
        </w:numPr>
        <w:tabs>
          <w:tab w:val="left" w:pos="4051"/>
        </w:tabs>
        <w:spacing w:beforeLines="50" w:before="120" w:afterLines="50" w:after="120" w:line="360" w:lineRule="auto"/>
        <w:ind w:left="3679"/>
        <w:rPr>
          <w:rFonts w:asciiTheme="minorEastAsia" w:eastAsiaTheme="minorEastAsia" w:hAnsiTheme="minorEastAsia" w:cs="黑体"/>
          <w:sz w:val="24"/>
          <w:szCs w:val="24"/>
          <w:lang w:val="en-US"/>
        </w:rPr>
      </w:pPr>
      <w:bookmarkStart w:id="10" w:name="_Toc78904261"/>
      <w:r>
        <w:rPr>
          <w:rFonts w:asciiTheme="minorEastAsia" w:eastAsiaTheme="minorEastAsia" w:hAnsiTheme="minorEastAsia" w:cs="黑体"/>
          <w:sz w:val="24"/>
          <w:szCs w:val="24"/>
          <w:lang w:val="en-US"/>
        </w:rPr>
        <w:t>6</w:t>
      </w:r>
      <w:r>
        <w:rPr>
          <w:rFonts w:asciiTheme="minorEastAsia" w:eastAsiaTheme="minorEastAsia" w:hAnsiTheme="minorEastAsia" w:cs="黑体" w:hint="eastAsia"/>
          <w:sz w:val="24"/>
          <w:szCs w:val="24"/>
          <w:lang w:val="en-US"/>
        </w:rPr>
        <w:t>.3  传统风貌建筑</w:t>
      </w:r>
      <w:bookmarkEnd w:id="10"/>
    </w:p>
    <w:p w14:paraId="62618CCA"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.3.</w:t>
      </w:r>
      <w:r>
        <w:rPr>
          <w:rFonts w:asciiTheme="minorEastAsia" w:eastAsiaTheme="minorEastAsia" w:hAnsiTheme="minorEastAsia" w:cs="Times New Roman"/>
          <w:spacing w:val="-3"/>
          <w:sz w:val="24"/>
          <w:szCs w:val="24"/>
          <w:lang w:val="en-US"/>
        </w:rPr>
        <w:t>1</w:t>
      </w:r>
      <w:r>
        <w:rPr>
          <w:rFonts w:asciiTheme="minorEastAsia" w:eastAsiaTheme="minorEastAsia" w:hAnsiTheme="minorEastAsia" w:cs="Times New Roman" w:hint="eastAsia"/>
          <w:spacing w:val="-3"/>
          <w:sz w:val="24"/>
          <w:szCs w:val="24"/>
          <w:lang w:val="en-US"/>
        </w:rPr>
        <w:t xml:space="preserve">  传统风貌建筑的</w:t>
      </w:r>
      <w:r>
        <w:rPr>
          <w:rFonts w:asciiTheme="minorEastAsia" w:eastAsiaTheme="minorEastAsia" w:hAnsiTheme="minorEastAsia" w:cs="Times New Roman"/>
          <w:spacing w:val="-3"/>
          <w:sz w:val="24"/>
          <w:szCs w:val="24"/>
          <w:lang w:val="en-US"/>
        </w:rPr>
        <w:t>外墙和屋面</w:t>
      </w:r>
      <w:r>
        <w:rPr>
          <w:rFonts w:asciiTheme="minorEastAsia" w:eastAsiaTheme="minorEastAsia" w:hAnsiTheme="minorEastAsia" w:cs="Times New Roman" w:hint="eastAsia"/>
          <w:spacing w:val="-3"/>
          <w:sz w:val="24"/>
          <w:szCs w:val="24"/>
          <w:lang w:val="en-US"/>
        </w:rPr>
        <w:t>保温系统应符合现行国家标准《建筑设计防火规范》GB 50016 的规定。</w:t>
      </w:r>
    </w:p>
    <w:p w14:paraId="3C7238C9" w14:textId="77777777" w:rsidR="002C31AB" w:rsidRDefault="005C744B">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.3.</w:t>
      </w:r>
      <w:r>
        <w:rPr>
          <w:rFonts w:asciiTheme="minorEastAsia" w:eastAsiaTheme="minorEastAsia" w:hAnsiTheme="minorEastAsia" w:cs="Times New Roman"/>
          <w:spacing w:val="-3"/>
          <w:sz w:val="24"/>
          <w:szCs w:val="24"/>
          <w:lang w:val="en-US"/>
        </w:rPr>
        <w:t>2</w:t>
      </w:r>
      <w:r>
        <w:rPr>
          <w:rFonts w:asciiTheme="minorEastAsia" w:eastAsiaTheme="minorEastAsia" w:hAnsiTheme="minorEastAsia" w:cs="Times New Roman" w:hint="eastAsia"/>
          <w:spacing w:val="-3"/>
          <w:sz w:val="24"/>
          <w:szCs w:val="24"/>
          <w:lang w:val="en-US"/>
        </w:rPr>
        <w:t xml:space="preserve">  传统风貌建筑的内部装修应符合下列规定：</w:t>
      </w:r>
    </w:p>
    <w:p w14:paraId="04F95A01" w14:textId="77777777" w:rsidR="002C31AB" w:rsidRDefault="005C744B">
      <w:pPr>
        <w:pStyle w:val="af0"/>
        <w:tabs>
          <w:tab w:val="left" w:pos="822"/>
        </w:tabs>
        <w:spacing w:line="360" w:lineRule="auto"/>
        <w:ind w:left="19" w:right="417" w:firstLineChars="210" w:firstLine="502"/>
        <w:rPr>
          <w:rFonts w:asciiTheme="minorEastAsia" w:eastAsiaTheme="minorEastAsia" w:hAnsiTheme="minorEastAsia"/>
          <w:sz w:val="24"/>
          <w:szCs w:val="24"/>
        </w:rPr>
      </w:pPr>
      <w:r>
        <w:rPr>
          <w:rFonts w:asciiTheme="minorEastAsia" w:eastAsiaTheme="minorEastAsia" w:hAnsiTheme="minorEastAsia" w:hint="eastAsia"/>
          <w:spacing w:val="-1"/>
          <w:sz w:val="24"/>
          <w:szCs w:val="24"/>
          <w:lang w:val="en-US"/>
        </w:rPr>
        <w:t xml:space="preserve">1  </w:t>
      </w:r>
      <w:r>
        <w:rPr>
          <w:rFonts w:asciiTheme="minorEastAsia" w:eastAsiaTheme="minorEastAsia" w:hAnsiTheme="minorEastAsia"/>
          <w:spacing w:val="-1"/>
          <w:sz w:val="24"/>
          <w:szCs w:val="24"/>
        </w:rPr>
        <w:t>传统风貌建筑中的疏散距离或疏散楼梯间不符合要求且不能改造时，建筑内相应区域的顶棚、墙面、地面内部装修材料均应采用燃烧性能为</w:t>
      </w:r>
      <w:r>
        <w:rPr>
          <w:rFonts w:asciiTheme="minorEastAsia" w:eastAsiaTheme="minorEastAsia" w:hAnsiTheme="minorEastAsia"/>
          <w:sz w:val="24"/>
          <w:szCs w:val="24"/>
        </w:rPr>
        <w:t>A</w:t>
      </w:r>
      <w:r>
        <w:rPr>
          <w:rFonts w:asciiTheme="minorEastAsia" w:eastAsiaTheme="minorEastAsia" w:hAnsiTheme="minorEastAsia"/>
          <w:spacing w:val="-1"/>
          <w:sz w:val="24"/>
          <w:szCs w:val="24"/>
        </w:rPr>
        <w:t>级的材料；</w:t>
      </w:r>
    </w:p>
    <w:p w14:paraId="6CFE89D0" w14:textId="77777777" w:rsidR="002C31AB" w:rsidRDefault="005C744B">
      <w:pPr>
        <w:pStyle w:val="af0"/>
        <w:tabs>
          <w:tab w:val="left" w:pos="772"/>
        </w:tabs>
        <w:spacing w:line="360" w:lineRule="auto"/>
        <w:ind w:left="19" w:firstLineChars="210" w:firstLine="502"/>
        <w:rPr>
          <w:rFonts w:asciiTheme="minorEastAsia" w:eastAsiaTheme="minorEastAsia" w:hAnsiTheme="minorEastAsia"/>
          <w:spacing w:val="-2"/>
          <w:position w:val="2"/>
          <w:sz w:val="24"/>
          <w:szCs w:val="24"/>
        </w:rPr>
      </w:pPr>
      <w:r>
        <w:rPr>
          <w:rFonts w:asciiTheme="minorEastAsia" w:eastAsiaTheme="minorEastAsia" w:hAnsiTheme="minorEastAsia" w:hint="eastAsia"/>
          <w:spacing w:val="-1"/>
          <w:position w:val="2"/>
          <w:sz w:val="24"/>
          <w:szCs w:val="24"/>
          <w:lang w:val="en-US"/>
        </w:rPr>
        <w:lastRenderedPageBreak/>
        <w:t xml:space="preserve">2  </w:t>
      </w:r>
      <w:r>
        <w:rPr>
          <w:rFonts w:asciiTheme="minorEastAsia" w:eastAsiaTheme="minorEastAsia" w:hAnsiTheme="minorEastAsia"/>
          <w:spacing w:val="-1"/>
          <w:position w:val="2"/>
          <w:sz w:val="24"/>
          <w:szCs w:val="24"/>
        </w:rPr>
        <w:t>建筑内</w:t>
      </w:r>
      <w:r>
        <w:rPr>
          <w:rFonts w:asciiTheme="minorEastAsia" w:eastAsiaTheme="minorEastAsia" w:hAnsiTheme="minorEastAsia" w:hint="eastAsia"/>
          <w:spacing w:val="-1"/>
          <w:position w:val="2"/>
          <w:sz w:val="24"/>
          <w:szCs w:val="24"/>
        </w:rPr>
        <w:t>储存丙类物质的</w:t>
      </w:r>
      <w:r>
        <w:rPr>
          <w:rFonts w:asciiTheme="minorEastAsia" w:eastAsiaTheme="minorEastAsia" w:hAnsiTheme="minorEastAsia"/>
          <w:spacing w:val="-1"/>
          <w:position w:val="2"/>
          <w:sz w:val="24"/>
          <w:szCs w:val="24"/>
        </w:rPr>
        <w:t>附属库房或贮藏间，应采用燃烧性能</w:t>
      </w:r>
      <w:r>
        <w:rPr>
          <w:rFonts w:asciiTheme="minorEastAsia" w:eastAsiaTheme="minorEastAsia" w:hAnsiTheme="minorEastAsia"/>
          <w:position w:val="2"/>
          <w:sz w:val="24"/>
          <w:szCs w:val="24"/>
        </w:rPr>
        <w:t>A</w:t>
      </w:r>
      <w:r>
        <w:rPr>
          <w:rFonts w:asciiTheme="minorEastAsia" w:eastAsiaTheme="minorEastAsia" w:hAnsiTheme="minorEastAsia"/>
          <w:spacing w:val="-10"/>
          <w:position w:val="2"/>
          <w:sz w:val="24"/>
          <w:szCs w:val="24"/>
        </w:rPr>
        <w:t>级装修材料</w:t>
      </w:r>
      <w:r>
        <w:rPr>
          <w:rFonts w:asciiTheme="minorEastAsia" w:eastAsiaTheme="minorEastAsia" w:hAnsiTheme="minorEastAsia"/>
          <w:spacing w:val="-2"/>
          <w:position w:val="2"/>
          <w:sz w:val="24"/>
          <w:szCs w:val="24"/>
        </w:rPr>
        <w:t>。</w:t>
      </w:r>
    </w:p>
    <w:p w14:paraId="7BF9EC44" w14:textId="77777777" w:rsidR="002C31AB" w:rsidRDefault="005C744B">
      <w:pPr>
        <w:pStyle w:val="af0"/>
        <w:tabs>
          <w:tab w:val="left" w:pos="772"/>
        </w:tabs>
        <w:spacing w:line="360" w:lineRule="auto"/>
        <w:ind w:left="19" w:firstLineChars="210" w:firstLine="504"/>
        <w:rPr>
          <w:rFonts w:asciiTheme="minorEastAsia" w:eastAsiaTheme="minorEastAsia" w:hAnsiTheme="minorEastAsia"/>
          <w:sz w:val="24"/>
          <w:szCs w:val="24"/>
        </w:rPr>
      </w:pPr>
      <w:r>
        <w:rPr>
          <w:rFonts w:asciiTheme="minorEastAsia" w:eastAsiaTheme="minorEastAsia" w:hAnsiTheme="minorEastAsia" w:cs="Times New Roman" w:hint="eastAsia"/>
          <w:sz w:val="24"/>
          <w:szCs w:val="24"/>
          <w:lang w:val="en-US"/>
        </w:rPr>
        <w:t>3</w:t>
      </w:r>
      <w:r>
        <w:rPr>
          <w:rFonts w:asciiTheme="minorEastAsia" w:eastAsiaTheme="minorEastAsia" w:hAnsiTheme="minorEastAsia" w:hint="eastAsia"/>
          <w:spacing w:val="-1"/>
          <w:position w:val="2"/>
          <w:sz w:val="24"/>
          <w:szCs w:val="24"/>
          <w:lang w:val="en-US"/>
        </w:rPr>
        <w:t xml:space="preserve">  </w:t>
      </w:r>
      <w:r>
        <w:rPr>
          <w:rFonts w:asciiTheme="minorEastAsia" w:eastAsiaTheme="minorEastAsia" w:hAnsiTheme="minorEastAsia" w:cs="Times New Roman"/>
          <w:sz w:val="24"/>
          <w:szCs w:val="24"/>
        </w:rPr>
        <w:t>外墙为</w:t>
      </w:r>
      <w:r>
        <w:rPr>
          <w:rFonts w:asciiTheme="minorEastAsia" w:eastAsiaTheme="minorEastAsia" w:hAnsiTheme="minorEastAsia" w:cs="Times New Roman" w:hint="eastAsia"/>
          <w:sz w:val="24"/>
          <w:szCs w:val="24"/>
        </w:rPr>
        <w:t>可</w:t>
      </w:r>
      <w:r>
        <w:rPr>
          <w:rFonts w:asciiTheme="minorEastAsia" w:eastAsiaTheme="minorEastAsia" w:hAnsiTheme="minorEastAsia" w:cs="Times New Roman"/>
          <w:sz w:val="24"/>
          <w:szCs w:val="24"/>
        </w:rPr>
        <w:t>燃性墙体</w:t>
      </w:r>
      <w:r>
        <w:rPr>
          <w:rFonts w:asciiTheme="minorEastAsia" w:eastAsiaTheme="minorEastAsia" w:hAnsiTheme="minorEastAsia" w:cs="Times New Roman" w:hint="eastAsia"/>
          <w:sz w:val="24"/>
          <w:szCs w:val="24"/>
        </w:rPr>
        <w:t>或</w:t>
      </w:r>
      <w:r>
        <w:rPr>
          <w:rFonts w:asciiTheme="minorEastAsia" w:eastAsiaTheme="minorEastAsia" w:hAnsiTheme="minorEastAsia" w:cs="Times New Roman"/>
          <w:sz w:val="24"/>
          <w:szCs w:val="24"/>
        </w:rPr>
        <w:t>外露可燃性屋檐</w:t>
      </w:r>
      <w:r>
        <w:rPr>
          <w:rFonts w:asciiTheme="minorEastAsia" w:eastAsiaTheme="minorEastAsia" w:hAnsiTheme="minorEastAsia" w:cs="Times New Roman" w:hint="eastAsia"/>
          <w:sz w:val="24"/>
          <w:szCs w:val="24"/>
          <w:lang w:val="en-US"/>
        </w:rPr>
        <w:t>的传统风貌建筑与相邻建筑之间的防火间距小于6m时，</w:t>
      </w:r>
      <w:r>
        <w:rPr>
          <w:rFonts w:asciiTheme="minorEastAsia" w:eastAsiaTheme="minorEastAsia" w:hAnsiTheme="minorEastAsia" w:cs="Times New Roman"/>
          <w:sz w:val="24"/>
          <w:szCs w:val="24"/>
          <w:lang w:val="en-US"/>
        </w:rPr>
        <w:t>传统风貌建筑装修材料的燃烧性能不应低于B1级或进行阻燃处理。</w:t>
      </w:r>
    </w:p>
    <w:p w14:paraId="16D8DC66" w14:textId="76072C6F" w:rsidR="002C31AB" w:rsidRPr="00D21AC9" w:rsidRDefault="005C744B" w:rsidP="00D21AC9">
      <w:pPr>
        <w:pStyle w:val="af0"/>
        <w:tabs>
          <w:tab w:val="left" w:pos="670"/>
        </w:tabs>
        <w:spacing w:line="360" w:lineRule="auto"/>
        <w:ind w:left="0" w:right="413"/>
        <w:jc w:val="both"/>
        <w:rPr>
          <w:rFonts w:asciiTheme="minorEastAsia" w:eastAsiaTheme="minorEastAsia" w:hAnsiTheme="minorEastAsia" w:cs="Times New Roman"/>
          <w:spacing w:val="-3"/>
          <w:sz w:val="24"/>
          <w:szCs w:val="24"/>
          <w:lang w:val="en-US"/>
        </w:rPr>
      </w:pPr>
      <w:r>
        <w:rPr>
          <w:rFonts w:asciiTheme="minorEastAsia" w:eastAsiaTheme="minorEastAsia" w:hAnsiTheme="minorEastAsia" w:cs="Times New Roman"/>
          <w:spacing w:val="-3"/>
          <w:sz w:val="24"/>
          <w:szCs w:val="24"/>
          <w:lang w:val="en-US"/>
        </w:rPr>
        <w:t>6</w:t>
      </w:r>
      <w:r>
        <w:rPr>
          <w:rFonts w:asciiTheme="minorEastAsia" w:eastAsiaTheme="minorEastAsia" w:hAnsiTheme="minorEastAsia" w:cs="Times New Roman" w:hint="eastAsia"/>
          <w:spacing w:val="-3"/>
          <w:sz w:val="24"/>
          <w:szCs w:val="24"/>
          <w:lang w:val="en-US"/>
        </w:rPr>
        <w:t>.3.</w:t>
      </w:r>
      <w:r>
        <w:rPr>
          <w:rFonts w:asciiTheme="minorEastAsia" w:eastAsiaTheme="minorEastAsia" w:hAnsiTheme="minorEastAsia" w:cs="Times New Roman"/>
          <w:spacing w:val="-3"/>
          <w:sz w:val="24"/>
          <w:szCs w:val="24"/>
          <w:lang w:val="en-US"/>
        </w:rPr>
        <w:t>3</w:t>
      </w:r>
      <w:r>
        <w:rPr>
          <w:rFonts w:asciiTheme="minorEastAsia" w:eastAsiaTheme="minorEastAsia" w:hAnsiTheme="minorEastAsia" w:cs="Times New Roman" w:hint="eastAsia"/>
          <w:spacing w:val="-3"/>
          <w:sz w:val="24"/>
          <w:szCs w:val="24"/>
          <w:lang w:val="en-US"/>
        </w:rPr>
        <w:t xml:space="preserve">  </w:t>
      </w:r>
      <w:r>
        <w:rPr>
          <w:rFonts w:asciiTheme="minorEastAsia" w:eastAsiaTheme="minorEastAsia" w:hAnsiTheme="minorEastAsia" w:cs="Times New Roman"/>
          <w:spacing w:val="-3"/>
          <w:sz w:val="24"/>
          <w:szCs w:val="24"/>
          <w:lang w:val="en-US"/>
        </w:rPr>
        <w:t>本标准未涉及的</w:t>
      </w:r>
      <w:r>
        <w:rPr>
          <w:rFonts w:asciiTheme="minorEastAsia" w:eastAsiaTheme="minorEastAsia" w:hAnsiTheme="minorEastAsia" w:cs="Times New Roman" w:hint="eastAsia"/>
          <w:spacing w:val="-3"/>
          <w:sz w:val="24"/>
          <w:szCs w:val="24"/>
          <w:lang w:val="en-US"/>
        </w:rPr>
        <w:t>传统风貌建筑</w:t>
      </w:r>
      <w:r>
        <w:rPr>
          <w:rFonts w:asciiTheme="minorEastAsia" w:eastAsiaTheme="minorEastAsia" w:hAnsiTheme="minorEastAsia" w:cs="Times New Roman"/>
          <w:spacing w:val="-3"/>
          <w:sz w:val="24"/>
          <w:szCs w:val="24"/>
          <w:lang w:val="en-US"/>
        </w:rPr>
        <w:t>的其它防火设计，应符合国家现行相关标准的规定。</w:t>
      </w:r>
      <w:bookmarkStart w:id="11" w:name="_bookmark8"/>
      <w:bookmarkStart w:id="12" w:name="_bookmark10"/>
      <w:bookmarkStart w:id="13" w:name="_bookmark9"/>
      <w:bookmarkEnd w:id="11"/>
      <w:bookmarkEnd w:id="12"/>
      <w:bookmarkEnd w:id="13"/>
    </w:p>
    <w:p w14:paraId="188BE529" w14:textId="77777777" w:rsidR="002C31AB" w:rsidRDefault="002C31AB">
      <w:pPr>
        <w:spacing w:line="364" w:lineRule="auto"/>
        <w:jc w:val="both"/>
        <w:rPr>
          <w:sz w:val="21"/>
        </w:rPr>
        <w:sectPr w:rsidR="002C31AB">
          <w:pgSz w:w="11900" w:h="16850"/>
          <w:pgMar w:top="1380" w:right="1380" w:bottom="1120" w:left="1660" w:header="0" w:footer="930" w:gutter="0"/>
          <w:cols w:space="720"/>
        </w:sectPr>
      </w:pPr>
    </w:p>
    <w:p w14:paraId="49E320E6" w14:textId="77777777" w:rsidR="002C31AB" w:rsidRDefault="005C744B">
      <w:pPr>
        <w:pStyle w:val="1"/>
        <w:spacing w:line="402" w:lineRule="exact"/>
        <w:ind w:right="279"/>
        <w:rPr>
          <w:rFonts w:ascii="宋体" w:eastAsia="宋体" w:hAnsi="宋体" w:cs="宋体"/>
          <w:b w:val="0"/>
          <w:bCs w:val="0"/>
          <w:sz w:val="28"/>
          <w:szCs w:val="28"/>
        </w:rPr>
      </w:pPr>
      <w:bookmarkStart w:id="14" w:name="_bookmark13"/>
      <w:bookmarkStart w:id="15" w:name="_bookmark11"/>
      <w:bookmarkStart w:id="16" w:name="_bookmark12"/>
      <w:bookmarkStart w:id="17" w:name="_Toc78904262"/>
      <w:bookmarkEnd w:id="14"/>
      <w:bookmarkEnd w:id="15"/>
      <w:bookmarkEnd w:id="16"/>
      <w:r>
        <w:rPr>
          <w:rFonts w:ascii="宋体" w:eastAsia="宋体" w:hAnsi="宋体" w:cs="宋体" w:hint="eastAsia"/>
          <w:b w:val="0"/>
          <w:bCs w:val="0"/>
          <w:sz w:val="28"/>
          <w:szCs w:val="28"/>
        </w:rPr>
        <w:lastRenderedPageBreak/>
        <w:t>本规范用词说明</w:t>
      </w:r>
      <w:bookmarkEnd w:id="17"/>
    </w:p>
    <w:p w14:paraId="2971EA94" w14:textId="77777777" w:rsidR="002C31AB" w:rsidRDefault="005C744B">
      <w:pPr>
        <w:pStyle w:val="af0"/>
        <w:tabs>
          <w:tab w:val="left" w:pos="299"/>
        </w:tabs>
        <w:spacing w:before="191"/>
        <w:ind w:left="0"/>
        <w:rPr>
          <w:sz w:val="21"/>
        </w:rPr>
      </w:pPr>
      <w:r>
        <w:rPr>
          <w:rFonts w:hint="eastAsia"/>
          <w:spacing w:val="-3"/>
          <w:sz w:val="21"/>
          <w:lang w:val="en-US"/>
        </w:rPr>
        <w:t xml:space="preserve">1  </w:t>
      </w:r>
      <w:r>
        <w:rPr>
          <w:spacing w:val="-3"/>
          <w:sz w:val="21"/>
        </w:rPr>
        <w:t>为便于在执行本规范条文时区别对待，对要求严格程度不同的用词说明如下：</w:t>
      </w:r>
    </w:p>
    <w:p w14:paraId="1240ED23" w14:textId="77777777" w:rsidR="002C31AB" w:rsidRDefault="005C744B">
      <w:pPr>
        <w:pStyle w:val="af0"/>
        <w:tabs>
          <w:tab w:val="left" w:pos="667"/>
        </w:tabs>
        <w:spacing w:before="139"/>
        <w:ind w:leftChars="60" w:left="132" w:firstLineChars="43" w:firstLine="89"/>
        <w:rPr>
          <w:sz w:val="21"/>
        </w:rPr>
      </w:pPr>
      <w:r>
        <w:rPr>
          <w:rFonts w:hint="eastAsia"/>
          <w:spacing w:val="-3"/>
          <w:sz w:val="21"/>
          <w:lang w:val="en-US"/>
        </w:rPr>
        <w:t>1）</w:t>
      </w:r>
      <w:r>
        <w:rPr>
          <w:spacing w:val="-3"/>
          <w:sz w:val="21"/>
        </w:rPr>
        <w:t>表示很严格，非这样做不可的：</w:t>
      </w:r>
    </w:p>
    <w:p w14:paraId="5FD6021F" w14:textId="77777777" w:rsidR="002C31AB" w:rsidRDefault="005C744B">
      <w:pPr>
        <w:pStyle w:val="a5"/>
        <w:spacing w:before="139"/>
        <w:ind w:left="0" w:right="4107"/>
        <w:jc w:val="center"/>
      </w:pPr>
      <w:r>
        <w:rPr>
          <w:spacing w:val="-3"/>
        </w:rPr>
        <w:t>正面</w:t>
      </w:r>
      <w:proofErr w:type="gramStart"/>
      <w:r>
        <w:rPr>
          <w:spacing w:val="-3"/>
        </w:rPr>
        <w:t>词采用</w:t>
      </w:r>
      <w:proofErr w:type="gramEnd"/>
      <w:r>
        <w:rPr>
          <w:rFonts w:ascii="Times New Roman" w:eastAsia="Times New Roman" w:hAnsi="Times New Roman"/>
          <w:spacing w:val="-1"/>
        </w:rPr>
        <w:t>“</w:t>
      </w:r>
      <w:r>
        <w:rPr>
          <w:spacing w:val="-1"/>
        </w:rPr>
        <w:t>必须</w:t>
      </w:r>
      <w:r>
        <w:rPr>
          <w:rFonts w:ascii="Times New Roman" w:eastAsia="Times New Roman" w:hAnsi="Times New Roman"/>
          <w:spacing w:val="-1"/>
        </w:rPr>
        <w:t>”</w:t>
      </w:r>
      <w:r>
        <w:rPr>
          <w:spacing w:val="-3"/>
        </w:rPr>
        <w:t>，反面</w:t>
      </w:r>
      <w:proofErr w:type="gramStart"/>
      <w:r>
        <w:rPr>
          <w:spacing w:val="-3"/>
        </w:rPr>
        <w:t>词采用</w:t>
      </w:r>
      <w:proofErr w:type="gramEnd"/>
      <w:r>
        <w:rPr>
          <w:rFonts w:ascii="Times New Roman" w:eastAsia="Times New Roman" w:hAnsi="Times New Roman"/>
        </w:rPr>
        <w:t>“</w:t>
      </w:r>
      <w:r>
        <w:rPr>
          <w:spacing w:val="-2"/>
        </w:rPr>
        <w:t>严禁</w:t>
      </w:r>
      <w:r>
        <w:rPr>
          <w:rFonts w:ascii="Times New Roman" w:eastAsia="Times New Roman" w:hAnsi="Times New Roman"/>
        </w:rPr>
        <w:t>”</w:t>
      </w:r>
      <w:r>
        <w:t>；</w:t>
      </w:r>
    </w:p>
    <w:p w14:paraId="301C581F" w14:textId="77777777" w:rsidR="002C31AB" w:rsidRDefault="005C744B">
      <w:pPr>
        <w:pStyle w:val="af0"/>
        <w:tabs>
          <w:tab w:val="left" w:pos="667"/>
        </w:tabs>
        <w:spacing w:before="139"/>
        <w:ind w:leftChars="60" w:left="132" w:firstLineChars="43" w:firstLine="89"/>
        <w:rPr>
          <w:sz w:val="21"/>
        </w:rPr>
      </w:pPr>
      <w:r>
        <w:rPr>
          <w:rFonts w:hint="eastAsia"/>
          <w:spacing w:val="-3"/>
          <w:sz w:val="21"/>
          <w:lang w:val="en-US"/>
        </w:rPr>
        <w:t>2）</w:t>
      </w:r>
      <w:r>
        <w:rPr>
          <w:spacing w:val="-3"/>
          <w:sz w:val="21"/>
        </w:rPr>
        <w:t>表示严格，在正常情况下均应这样做的：</w:t>
      </w:r>
    </w:p>
    <w:p w14:paraId="4A6D7693" w14:textId="77777777" w:rsidR="002C31AB" w:rsidRDefault="005C744B">
      <w:pPr>
        <w:pStyle w:val="a5"/>
        <w:spacing w:before="141"/>
        <w:ind w:left="507"/>
      </w:pPr>
      <w:r>
        <w:t>正面</w:t>
      </w:r>
      <w:proofErr w:type="gramStart"/>
      <w:r>
        <w:t>词采用</w:t>
      </w:r>
      <w:proofErr w:type="gramEnd"/>
      <w:r>
        <w:rPr>
          <w:rFonts w:ascii="Times New Roman" w:eastAsia="Times New Roman" w:hAnsi="Times New Roman"/>
        </w:rPr>
        <w:t>“</w:t>
      </w:r>
      <w:r>
        <w:t>应</w:t>
      </w:r>
      <w:r>
        <w:rPr>
          <w:rFonts w:ascii="Times New Roman" w:eastAsia="Times New Roman" w:hAnsi="Times New Roman"/>
        </w:rPr>
        <w:t>”</w:t>
      </w:r>
      <w:r>
        <w:t>，反面</w:t>
      </w:r>
      <w:proofErr w:type="gramStart"/>
      <w:r>
        <w:t>词采用</w:t>
      </w:r>
      <w:proofErr w:type="gramEnd"/>
      <w:r>
        <w:rPr>
          <w:rFonts w:ascii="Times New Roman" w:eastAsia="Times New Roman" w:hAnsi="Times New Roman"/>
        </w:rPr>
        <w:t>“</w:t>
      </w:r>
      <w:r>
        <w:t>不应</w:t>
      </w:r>
      <w:r>
        <w:rPr>
          <w:rFonts w:ascii="Times New Roman" w:eastAsia="Times New Roman" w:hAnsi="Times New Roman"/>
        </w:rPr>
        <w:t>”</w:t>
      </w:r>
      <w:r>
        <w:t>或</w:t>
      </w:r>
      <w:r>
        <w:rPr>
          <w:rFonts w:ascii="Times New Roman" w:eastAsia="Times New Roman" w:hAnsi="Times New Roman"/>
        </w:rPr>
        <w:t>“</w:t>
      </w:r>
      <w:r>
        <w:t>不得</w:t>
      </w:r>
      <w:r>
        <w:rPr>
          <w:rFonts w:ascii="Times New Roman" w:eastAsia="Times New Roman" w:hAnsi="Times New Roman"/>
        </w:rPr>
        <w:t>”</w:t>
      </w:r>
      <w:r>
        <w:t>；</w:t>
      </w:r>
    </w:p>
    <w:p w14:paraId="646AD305" w14:textId="77777777" w:rsidR="002C31AB" w:rsidRDefault="005C744B">
      <w:pPr>
        <w:pStyle w:val="af0"/>
        <w:tabs>
          <w:tab w:val="left" w:pos="667"/>
        </w:tabs>
        <w:spacing w:before="139"/>
        <w:ind w:leftChars="103" w:left="227"/>
        <w:rPr>
          <w:spacing w:val="-3"/>
          <w:sz w:val="21"/>
        </w:rPr>
      </w:pPr>
      <w:r>
        <w:rPr>
          <w:rFonts w:hint="eastAsia"/>
          <w:spacing w:val="-3"/>
          <w:sz w:val="21"/>
          <w:lang w:val="en-US"/>
        </w:rPr>
        <w:t>3）</w:t>
      </w:r>
      <w:r>
        <w:rPr>
          <w:spacing w:val="-3"/>
          <w:sz w:val="21"/>
        </w:rPr>
        <w:t>表示允许稍有选择，在条件许可时首先应这样做的：</w:t>
      </w:r>
    </w:p>
    <w:p w14:paraId="712E5D0D" w14:textId="77777777" w:rsidR="002C31AB" w:rsidRDefault="005C744B">
      <w:pPr>
        <w:pStyle w:val="a5"/>
        <w:spacing w:before="139"/>
        <w:ind w:left="0" w:right="4107"/>
        <w:jc w:val="center"/>
      </w:pPr>
      <w:r>
        <w:rPr>
          <w:spacing w:val="-3"/>
        </w:rPr>
        <w:t>正面</w:t>
      </w:r>
      <w:proofErr w:type="gramStart"/>
      <w:r>
        <w:rPr>
          <w:spacing w:val="-3"/>
        </w:rPr>
        <w:t>词采用</w:t>
      </w:r>
      <w:proofErr w:type="gramEnd"/>
      <w:r>
        <w:rPr>
          <w:rFonts w:ascii="Times New Roman" w:eastAsia="Times New Roman" w:hAnsi="Times New Roman"/>
        </w:rPr>
        <w:t>“</w:t>
      </w:r>
      <w:r>
        <w:t>宜</w:t>
      </w:r>
      <w:r>
        <w:rPr>
          <w:rFonts w:ascii="Times New Roman" w:eastAsia="Times New Roman" w:hAnsi="Times New Roman"/>
        </w:rPr>
        <w:t>”</w:t>
      </w:r>
      <w:r>
        <w:rPr>
          <w:spacing w:val="-3"/>
        </w:rPr>
        <w:t>，反面</w:t>
      </w:r>
      <w:proofErr w:type="gramStart"/>
      <w:r>
        <w:rPr>
          <w:spacing w:val="-3"/>
        </w:rPr>
        <w:t>词采用</w:t>
      </w:r>
      <w:proofErr w:type="gramEnd"/>
      <w:r>
        <w:rPr>
          <w:rFonts w:ascii="Times New Roman" w:eastAsia="Times New Roman" w:hAnsi="Times New Roman"/>
          <w:spacing w:val="-3"/>
        </w:rPr>
        <w:t>“</w:t>
      </w:r>
      <w:r>
        <w:rPr>
          <w:spacing w:val="-2"/>
        </w:rPr>
        <w:t>不宜</w:t>
      </w:r>
      <w:r>
        <w:rPr>
          <w:rFonts w:ascii="Times New Roman" w:eastAsia="Times New Roman" w:hAnsi="Times New Roman"/>
        </w:rPr>
        <w:t>”</w:t>
      </w:r>
      <w:r>
        <w:t>；</w:t>
      </w:r>
    </w:p>
    <w:p w14:paraId="1AB4ADB1" w14:textId="77777777" w:rsidR="002C31AB" w:rsidRDefault="005C744B">
      <w:pPr>
        <w:pStyle w:val="af0"/>
        <w:tabs>
          <w:tab w:val="left" w:pos="667"/>
        </w:tabs>
        <w:spacing w:before="139"/>
        <w:ind w:leftChars="103" w:left="227"/>
        <w:rPr>
          <w:sz w:val="21"/>
        </w:rPr>
      </w:pPr>
      <w:r>
        <w:rPr>
          <w:rFonts w:hint="eastAsia"/>
          <w:spacing w:val="-3"/>
          <w:sz w:val="21"/>
          <w:lang w:val="en-US"/>
        </w:rPr>
        <w:t>4）</w:t>
      </w:r>
      <w:r>
        <w:rPr>
          <w:spacing w:val="-3"/>
          <w:sz w:val="21"/>
        </w:rPr>
        <w:t>表示有选择，在一定条件下可以这样做的，采用</w:t>
      </w:r>
      <w:r>
        <w:rPr>
          <w:rFonts w:ascii="Times New Roman" w:eastAsia="Times New Roman" w:hAnsi="Times New Roman"/>
          <w:spacing w:val="-3"/>
          <w:sz w:val="21"/>
        </w:rPr>
        <w:t>“</w:t>
      </w:r>
      <w:r>
        <w:rPr>
          <w:sz w:val="21"/>
        </w:rPr>
        <w:t>可</w:t>
      </w:r>
      <w:r>
        <w:rPr>
          <w:rFonts w:ascii="Times New Roman" w:eastAsia="Times New Roman" w:hAnsi="Times New Roman"/>
          <w:sz w:val="21"/>
        </w:rPr>
        <w:t>”</w:t>
      </w:r>
      <w:r>
        <w:rPr>
          <w:sz w:val="21"/>
        </w:rPr>
        <w:t>。</w:t>
      </w:r>
    </w:p>
    <w:p w14:paraId="20781D6B" w14:textId="77777777" w:rsidR="002C31AB" w:rsidRDefault="005C744B">
      <w:pPr>
        <w:pStyle w:val="af0"/>
        <w:tabs>
          <w:tab w:val="left" w:pos="299"/>
        </w:tabs>
        <w:spacing w:before="191"/>
        <w:ind w:left="0"/>
        <w:rPr>
          <w:sz w:val="21"/>
        </w:rPr>
      </w:pPr>
      <w:r>
        <w:rPr>
          <w:rFonts w:hint="eastAsia"/>
          <w:spacing w:val="-3"/>
          <w:sz w:val="21"/>
          <w:lang w:val="en-US"/>
        </w:rPr>
        <w:t xml:space="preserve">2  </w:t>
      </w:r>
      <w:r>
        <w:rPr>
          <w:spacing w:val="-3"/>
          <w:sz w:val="21"/>
        </w:rPr>
        <w:t>条文中指明应按其他有关标准执行的写法为</w:t>
      </w:r>
      <w:r>
        <w:rPr>
          <w:rFonts w:ascii="Times New Roman" w:eastAsia="Times New Roman" w:hAnsi="Times New Roman"/>
          <w:spacing w:val="-3"/>
          <w:sz w:val="21"/>
        </w:rPr>
        <w:t>“</w:t>
      </w:r>
      <w:r>
        <w:rPr>
          <w:spacing w:val="-2"/>
          <w:sz w:val="21"/>
        </w:rPr>
        <w:t>应符合</w:t>
      </w:r>
      <w:r>
        <w:rPr>
          <w:rFonts w:ascii="Times New Roman" w:eastAsia="Times New Roman" w:hAnsi="Times New Roman"/>
          <w:sz w:val="21"/>
        </w:rPr>
        <w:t>……</w:t>
      </w:r>
      <w:r>
        <w:rPr>
          <w:spacing w:val="-3"/>
          <w:sz w:val="21"/>
        </w:rPr>
        <w:t>的规定</w:t>
      </w:r>
      <w:r>
        <w:rPr>
          <w:rFonts w:ascii="Times New Roman" w:eastAsia="Times New Roman" w:hAnsi="Times New Roman"/>
          <w:sz w:val="21"/>
        </w:rPr>
        <w:t>”</w:t>
      </w:r>
      <w:r>
        <w:rPr>
          <w:spacing w:val="-3"/>
          <w:sz w:val="21"/>
        </w:rPr>
        <w:t>或</w:t>
      </w:r>
      <w:r>
        <w:rPr>
          <w:rFonts w:ascii="Times New Roman" w:eastAsia="Times New Roman" w:hAnsi="Times New Roman"/>
          <w:sz w:val="21"/>
        </w:rPr>
        <w:t>“</w:t>
      </w:r>
      <w:r>
        <w:rPr>
          <w:sz w:val="21"/>
        </w:rPr>
        <w:t>应按</w:t>
      </w:r>
      <w:r>
        <w:rPr>
          <w:rFonts w:ascii="Times New Roman" w:eastAsia="Times New Roman" w:hAnsi="Times New Roman"/>
          <w:sz w:val="21"/>
        </w:rPr>
        <w:t>……</w:t>
      </w:r>
      <w:r>
        <w:rPr>
          <w:spacing w:val="-2"/>
          <w:sz w:val="21"/>
        </w:rPr>
        <w:t>执行</w:t>
      </w:r>
      <w:r>
        <w:rPr>
          <w:rFonts w:ascii="Times New Roman" w:eastAsia="Times New Roman" w:hAnsi="Times New Roman"/>
          <w:spacing w:val="-3"/>
          <w:sz w:val="21"/>
        </w:rPr>
        <w:t>”</w:t>
      </w:r>
      <w:r>
        <w:rPr>
          <w:sz w:val="21"/>
        </w:rPr>
        <w:t>。</w:t>
      </w:r>
    </w:p>
    <w:p w14:paraId="3B0D5B9A" w14:textId="77777777" w:rsidR="002C31AB" w:rsidRDefault="002C31AB">
      <w:pPr>
        <w:pStyle w:val="af0"/>
        <w:tabs>
          <w:tab w:val="left" w:pos="299"/>
        </w:tabs>
        <w:spacing w:before="139"/>
        <w:ind w:left="139"/>
        <w:rPr>
          <w:sz w:val="21"/>
        </w:rPr>
      </w:pPr>
    </w:p>
    <w:p w14:paraId="0A7FF299" w14:textId="77777777" w:rsidR="002C31AB" w:rsidRDefault="002C31AB">
      <w:pPr>
        <w:rPr>
          <w:sz w:val="21"/>
        </w:rPr>
        <w:sectPr w:rsidR="002C31AB">
          <w:pgSz w:w="11900" w:h="16850"/>
          <w:pgMar w:top="1400" w:right="1380" w:bottom="1120" w:left="1660" w:header="0" w:footer="930" w:gutter="0"/>
          <w:cols w:space="720"/>
        </w:sectPr>
      </w:pPr>
    </w:p>
    <w:p w14:paraId="698A8E47" w14:textId="77777777" w:rsidR="002C31AB" w:rsidRDefault="005C744B">
      <w:pPr>
        <w:pStyle w:val="1"/>
        <w:spacing w:line="402" w:lineRule="exact"/>
      </w:pPr>
      <w:bookmarkStart w:id="18" w:name="_Toc78904263"/>
      <w:r>
        <w:lastRenderedPageBreak/>
        <w:t>引用标准名录</w:t>
      </w:r>
      <w:bookmarkEnd w:id="18"/>
    </w:p>
    <w:p w14:paraId="03812A90" w14:textId="77777777" w:rsidR="002C31AB" w:rsidRDefault="002C31AB">
      <w:pPr>
        <w:pStyle w:val="a5"/>
        <w:ind w:left="0"/>
        <w:rPr>
          <w:rFonts w:ascii="Microsoft JhengHei"/>
          <w:b/>
          <w:sz w:val="20"/>
        </w:rPr>
      </w:pPr>
    </w:p>
    <w:tbl>
      <w:tblPr>
        <w:tblW w:w="7655" w:type="dxa"/>
        <w:jc w:val="center"/>
        <w:tblLayout w:type="fixed"/>
        <w:tblCellMar>
          <w:left w:w="0" w:type="dxa"/>
          <w:right w:w="0" w:type="dxa"/>
        </w:tblCellMar>
        <w:tblLook w:val="04A0" w:firstRow="1" w:lastRow="0" w:firstColumn="1" w:lastColumn="0" w:noHBand="0" w:noVBand="1"/>
      </w:tblPr>
      <w:tblGrid>
        <w:gridCol w:w="5517"/>
        <w:gridCol w:w="2138"/>
      </w:tblGrid>
      <w:tr w:rsidR="002C31AB" w14:paraId="4D1CF2DF" w14:textId="77777777">
        <w:trPr>
          <w:trHeight w:val="408"/>
          <w:jc w:val="center"/>
        </w:trPr>
        <w:tc>
          <w:tcPr>
            <w:tcW w:w="5517" w:type="dxa"/>
            <w:vAlign w:val="center"/>
          </w:tcPr>
          <w:p w14:paraId="0D4A97F4" w14:textId="77777777" w:rsidR="002C31AB" w:rsidRDefault="005C744B">
            <w:pPr>
              <w:pStyle w:val="TableParagraph"/>
              <w:ind w:left="50"/>
              <w:jc w:val="both"/>
              <w:rPr>
                <w:sz w:val="21"/>
                <w:szCs w:val="21"/>
              </w:rPr>
            </w:pPr>
            <w:r>
              <w:rPr>
                <w:rFonts w:hint="eastAsia"/>
                <w:sz w:val="21"/>
                <w:szCs w:val="21"/>
              </w:rPr>
              <w:t>《</w:t>
            </w:r>
            <w:r>
              <w:rPr>
                <w:sz w:val="21"/>
                <w:szCs w:val="21"/>
              </w:rPr>
              <w:t>公共信息导向系统 设置原则与要求 第1部分:总则</w:t>
            </w:r>
            <w:r>
              <w:rPr>
                <w:rFonts w:hint="eastAsia"/>
                <w:sz w:val="21"/>
                <w:szCs w:val="21"/>
              </w:rPr>
              <w:t>》</w:t>
            </w:r>
          </w:p>
          <w:p w14:paraId="01B4239E" w14:textId="77777777" w:rsidR="002C31AB" w:rsidRDefault="005C744B">
            <w:pPr>
              <w:pStyle w:val="TableParagraph"/>
              <w:ind w:left="50" w:firstLineChars="1900" w:firstLine="3990"/>
              <w:jc w:val="both"/>
              <w:rPr>
                <w:sz w:val="21"/>
                <w:szCs w:val="21"/>
              </w:rPr>
            </w:pPr>
            <w:r>
              <w:rPr>
                <w:rFonts w:hint="eastAsia"/>
                <w:sz w:val="21"/>
                <w:szCs w:val="21"/>
              </w:rPr>
              <w:t>GB</w:t>
            </w:r>
            <w:r>
              <w:rPr>
                <w:sz w:val="21"/>
                <w:szCs w:val="21"/>
              </w:rPr>
              <w:t>/</w:t>
            </w:r>
            <w:r>
              <w:rPr>
                <w:rFonts w:hint="eastAsia"/>
                <w:sz w:val="21"/>
                <w:szCs w:val="21"/>
              </w:rPr>
              <w:t>T</w:t>
            </w:r>
            <w:r>
              <w:rPr>
                <w:sz w:val="21"/>
                <w:szCs w:val="21"/>
              </w:rPr>
              <w:t xml:space="preserve"> 15566.1</w:t>
            </w:r>
          </w:p>
        </w:tc>
        <w:tc>
          <w:tcPr>
            <w:tcW w:w="2138" w:type="dxa"/>
            <w:vAlign w:val="center"/>
          </w:tcPr>
          <w:p w14:paraId="76C70BCF" w14:textId="77777777" w:rsidR="002C31AB" w:rsidRDefault="002C31AB">
            <w:pPr>
              <w:pStyle w:val="TableParagraph"/>
              <w:ind w:left="77"/>
              <w:jc w:val="right"/>
              <w:rPr>
                <w:rFonts w:ascii="Times New Roman"/>
                <w:sz w:val="21"/>
              </w:rPr>
            </w:pPr>
          </w:p>
        </w:tc>
      </w:tr>
      <w:tr w:rsidR="002C31AB" w14:paraId="32C37699" w14:textId="77777777">
        <w:trPr>
          <w:trHeight w:val="408"/>
          <w:jc w:val="center"/>
        </w:trPr>
        <w:tc>
          <w:tcPr>
            <w:tcW w:w="5517" w:type="dxa"/>
            <w:vAlign w:val="center"/>
          </w:tcPr>
          <w:p w14:paraId="6A9E2A5A" w14:textId="77777777" w:rsidR="002C31AB" w:rsidRDefault="005C744B">
            <w:pPr>
              <w:pStyle w:val="TableParagraph"/>
              <w:ind w:left="4200" w:hangingChars="2000" w:hanging="4200"/>
              <w:jc w:val="both"/>
              <w:rPr>
                <w:sz w:val="21"/>
                <w:szCs w:val="21"/>
              </w:rPr>
            </w:pPr>
            <w:r>
              <w:rPr>
                <w:rFonts w:hint="eastAsia"/>
                <w:sz w:val="21"/>
                <w:szCs w:val="21"/>
              </w:rPr>
              <w:t>《</w:t>
            </w:r>
            <w:r>
              <w:rPr>
                <w:sz w:val="21"/>
                <w:szCs w:val="21"/>
              </w:rPr>
              <w:t>应急导向系统</w:t>
            </w:r>
            <w:r>
              <w:rPr>
                <w:rFonts w:hint="eastAsia"/>
                <w:sz w:val="21"/>
                <w:szCs w:val="21"/>
              </w:rPr>
              <w:t xml:space="preserve"> </w:t>
            </w:r>
            <w:r>
              <w:rPr>
                <w:sz w:val="21"/>
                <w:szCs w:val="21"/>
              </w:rPr>
              <w:t>设置原则与要求 第2部分：建筑物外</w:t>
            </w:r>
            <w:r>
              <w:rPr>
                <w:rFonts w:hint="eastAsia"/>
                <w:sz w:val="21"/>
                <w:szCs w:val="21"/>
              </w:rPr>
              <w:t xml:space="preserve">》 </w:t>
            </w:r>
            <w:r>
              <w:rPr>
                <w:sz w:val="21"/>
                <w:szCs w:val="21"/>
              </w:rPr>
              <w:t>GB/T 23809.2</w:t>
            </w:r>
          </w:p>
        </w:tc>
        <w:tc>
          <w:tcPr>
            <w:tcW w:w="2138" w:type="dxa"/>
            <w:vAlign w:val="center"/>
          </w:tcPr>
          <w:p w14:paraId="50CBBAA0" w14:textId="77777777" w:rsidR="002C31AB" w:rsidRDefault="002C31AB">
            <w:pPr>
              <w:pStyle w:val="TableParagraph"/>
              <w:ind w:left="77"/>
              <w:jc w:val="right"/>
              <w:rPr>
                <w:rFonts w:ascii="Times New Roman"/>
                <w:sz w:val="21"/>
              </w:rPr>
            </w:pPr>
          </w:p>
        </w:tc>
      </w:tr>
      <w:tr w:rsidR="002C31AB" w14:paraId="7669BE6F" w14:textId="77777777">
        <w:trPr>
          <w:trHeight w:val="408"/>
          <w:jc w:val="center"/>
        </w:trPr>
        <w:tc>
          <w:tcPr>
            <w:tcW w:w="5517" w:type="dxa"/>
            <w:vAlign w:val="center"/>
          </w:tcPr>
          <w:p w14:paraId="0FA9A9B2" w14:textId="77777777" w:rsidR="002C31AB" w:rsidRDefault="005C744B">
            <w:pPr>
              <w:pStyle w:val="TableParagraph"/>
              <w:ind w:left="50"/>
              <w:jc w:val="both"/>
              <w:rPr>
                <w:sz w:val="21"/>
                <w:szCs w:val="21"/>
              </w:rPr>
            </w:pPr>
            <w:r>
              <w:rPr>
                <w:sz w:val="21"/>
                <w:szCs w:val="21"/>
              </w:rPr>
              <w:t>《消防控制室通用技术要求》</w:t>
            </w:r>
            <w:r>
              <w:rPr>
                <w:rFonts w:hint="eastAsia"/>
                <w:sz w:val="21"/>
                <w:szCs w:val="21"/>
              </w:rPr>
              <w:t xml:space="preserve"> </w:t>
            </w:r>
            <w:r>
              <w:rPr>
                <w:sz w:val="21"/>
                <w:szCs w:val="21"/>
              </w:rPr>
              <w:t xml:space="preserve">              GB 25506</w:t>
            </w:r>
          </w:p>
        </w:tc>
        <w:tc>
          <w:tcPr>
            <w:tcW w:w="2138" w:type="dxa"/>
            <w:vAlign w:val="center"/>
          </w:tcPr>
          <w:p w14:paraId="7ADFCA88" w14:textId="77777777" w:rsidR="002C31AB" w:rsidRDefault="002C31AB">
            <w:pPr>
              <w:pStyle w:val="TableParagraph"/>
              <w:ind w:left="77"/>
              <w:jc w:val="right"/>
              <w:rPr>
                <w:rFonts w:ascii="Times New Roman"/>
                <w:sz w:val="21"/>
              </w:rPr>
            </w:pPr>
          </w:p>
        </w:tc>
      </w:tr>
      <w:tr w:rsidR="002C31AB" w14:paraId="49A2034F" w14:textId="77777777">
        <w:trPr>
          <w:trHeight w:val="408"/>
          <w:jc w:val="center"/>
        </w:trPr>
        <w:tc>
          <w:tcPr>
            <w:tcW w:w="5517" w:type="dxa"/>
            <w:vAlign w:val="center"/>
          </w:tcPr>
          <w:p w14:paraId="51BBB26B" w14:textId="77777777" w:rsidR="002C31AB" w:rsidRDefault="005C744B">
            <w:pPr>
              <w:pStyle w:val="TableParagraph"/>
              <w:ind w:left="50"/>
              <w:jc w:val="both"/>
              <w:rPr>
                <w:sz w:val="21"/>
                <w:szCs w:val="21"/>
              </w:rPr>
            </w:pPr>
            <w:r>
              <w:rPr>
                <w:rFonts w:hint="eastAsia"/>
                <w:sz w:val="21"/>
                <w:szCs w:val="21"/>
              </w:rPr>
              <w:t>《</w:t>
            </w:r>
            <w:r>
              <w:rPr>
                <w:sz w:val="21"/>
                <w:szCs w:val="21"/>
              </w:rPr>
              <w:t>电缆及光缆燃烧性能分级</w:t>
            </w:r>
            <w:r>
              <w:rPr>
                <w:rFonts w:hint="eastAsia"/>
                <w:sz w:val="21"/>
                <w:szCs w:val="21"/>
              </w:rPr>
              <w:t>》</w:t>
            </w:r>
          </w:p>
        </w:tc>
        <w:tc>
          <w:tcPr>
            <w:tcW w:w="2138" w:type="dxa"/>
            <w:vAlign w:val="center"/>
          </w:tcPr>
          <w:p w14:paraId="28B883B8" w14:textId="77777777" w:rsidR="002C31AB" w:rsidRDefault="005C744B">
            <w:pPr>
              <w:pStyle w:val="TableParagraph"/>
              <w:ind w:left="130"/>
              <w:jc w:val="right"/>
              <w:rPr>
                <w:sz w:val="21"/>
              </w:rPr>
            </w:pPr>
            <w:r>
              <w:rPr>
                <w:rFonts w:ascii="Times New Roman"/>
                <w:sz w:val="21"/>
              </w:rPr>
              <w:t>GB 31247</w:t>
            </w:r>
            <w:r>
              <w:rPr>
                <w:sz w:val="21"/>
              </w:rPr>
              <w:t xml:space="preserve"> </w:t>
            </w:r>
          </w:p>
        </w:tc>
      </w:tr>
      <w:tr w:rsidR="002C31AB" w14:paraId="05F77502" w14:textId="77777777">
        <w:trPr>
          <w:trHeight w:val="408"/>
          <w:jc w:val="center"/>
        </w:trPr>
        <w:tc>
          <w:tcPr>
            <w:tcW w:w="5517" w:type="dxa"/>
            <w:vAlign w:val="center"/>
          </w:tcPr>
          <w:p w14:paraId="6765C2E4" w14:textId="77777777" w:rsidR="002C31AB" w:rsidRDefault="005C744B">
            <w:pPr>
              <w:pStyle w:val="TableParagraph"/>
              <w:ind w:left="50"/>
              <w:jc w:val="both"/>
              <w:rPr>
                <w:sz w:val="21"/>
                <w:szCs w:val="21"/>
              </w:rPr>
            </w:pPr>
            <w:r>
              <w:rPr>
                <w:rFonts w:hint="eastAsia"/>
                <w:sz w:val="21"/>
                <w:szCs w:val="21"/>
              </w:rPr>
              <w:t>《</w:t>
            </w:r>
            <w:r>
              <w:rPr>
                <w:sz w:val="21"/>
                <w:szCs w:val="21"/>
              </w:rPr>
              <w:t>建筑设计防火规范</w:t>
            </w:r>
            <w:r>
              <w:rPr>
                <w:rFonts w:hint="eastAsia"/>
                <w:sz w:val="21"/>
                <w:szCs w:val="21"/>
              </w:rPr>
              <w:t>》</w:t>
            </w:r>
          </w:p>
        </w:tc>
        <w:tc>
          <w:tcPr>
            <w:tcW w:w="2138" w:type="dxa"/>
            <w:vAlign w:val="center"/>
          </w:tcPr>
          <w:p w14:paraId="45F292D3" w14:textId="77777777" w:rsidR="002C31AB" w:rsidRDefault="005C744B">
            <w:pPr>
              <w:pStyle w:val="TableParagraph"/>
              <w:ind w:left="180"/>
              <w:jc w:val="right"/>
              <w:rPr>
                <w:sz w:val="21"/>
              </w:rPr>
            </w:pPr>
            <w:r>
              <w:rPr>
                <w:rFonts w:ascii="Times New Roman"/>
                <w:sz w:val="21"/>
              </w:rPr>
              <w:t>GB 50016</w:t>
            </w:r>
            <w:r>
              <w:rPr>
                <w:sz w:val="21"/>
              </w:rPr>
              <w:t xml:space="preserve"> </w:t>
            </w:r>
          </w:p>
        </w:tc>
      </w:tr>
      <w:tr w:rsidR="002C31AB" w14:paraId="7626D390" w14:textId="77777777">
        <w:trPr>
          <w:trHeight w:val="408"/>
          <w:jc w:val="center"/>
        </w:trPr>
        <w:tc>
          <w:tcPr>
            <w:tcW w:w="5517" w:type="dxa"/>
            <w:vAlign w:val="center"/>
          </w:tcPr>
          <w:p w14:paraId="015084BA" w14:textId="77777777" w:rsidR="002C31AB" w:rsidRDefault="005C744B">
            <w:pPr>
              <w:pStyle w:val="TableParagraph"/>
              <w:ind w:left="50"/>
              <w:jc w:val="both"/>
              <w:rPr>
                <w:sz w:val="21"/>
                <w:szCs w:val="21"/>
              </w:rPr>
            </w:pPr>
            <w:r>
              <w:rPr>
                <w:rFonts w:hint="eastAsia"/>
                <w:sz w:val="21"/>
                <w:szCs w:val="21"/>
              </w:rPr>
              <w:t>《</w:t>
            </w:r>
            <w:r>
              <w:rPr>
                <w:sz w:val="21"/>
                <w:szCs w:val="21"/>
              </w:rPr>
              <w:t>火灾自动报警系统设计规范</w:t>
            </w:r>
            <w:r>
              <w:rPr>
                <w:rFonts w:hint="eastAsia"/>
                <w:sz w:val="21"/>
                <w:szCs w:val="21"/>
              </w:rPr>
              <w:t>》</w:t>
            </w:r>
          </w:p>
        </w:tc>
        <w:tc>
          <w:tcPr>
            <w:tcW w:w="2138" w:type="dxa"/>
            <w:vAlign w:val="center"/>
          </w:tcPr>
          <w:p w14:paraId="0900937D" w14:textId="77777777" w:rsidR="002C31AB" w:rsidRDefault="005C744B">
            <w:pPr>
              <w:pStyle w:val="TableParagraph"/>
              <w:ind w:left="341"/>
              <w:jc w:val="right"/>
              <w:rPr>
                <w:rFonts w:ascii="Times New Roman"/>
                <w:sz w:val="21"/>
              </w:rPr>
            </w:pPr>
            <w:r>
              <w:rPr>
                <w:rFonts w:ascii="Times New Roman"/>
                <w:sz w:val="21"/>
              </w:rPr>
              <w:t xml:space="preserve">GB 50116 </w:t>
            </w:r>
          </w:p>
        </w:tc>
      </w:tr>
      <w:tr w:rsidR="002C31AB" w14:paraId="2320D8C6" w14:textId="77777777">
        <w:trPr>
          <w:trHeight w:val="408"/>
          <w:jc w:val="center"/>
        </w:trPr>
        <w:tc>
          <w:tcPr>
            <w:tcW w:w="5517" w:type="dxa"/>
            <w:vAlign w:val="center"/>
          </w:tcPr>
          <w:p w14:paraId="4A8F26A6" w14:textId="77777777" w:rsidR="002C31AB" w:rsidRDefault="005C744B">
            <w:pPr>
              <w:pStyle w:val="TableParagraph"/>
              <w:spacing w:line="236" w:lineRule="exact"/>
              <w:ind w:left="50"/>
              <w:jc w:val="both"/>
              <w:rPr>
                <w:sz w:val="21"/>
                <w:szCs w:val="21"/>
              </w:rPr>
            </w:pPr>
            <w:r>
              <w:rPr>
                <w:rFonts w:hint="eastAsia"/>
                <w:sz w:val="21"/>
                <w:szCs w:val="21"/>
              </w:rPr>
              <w:t>《</w:t>
            </w:r>
            <w:r>
              <w:rPr>
                <w:sz w:val="21"/>
                <w:szCs w:val="21"/>
              </w:rPr>
              <w:t>建筑灭火器配置设计规范</w:t>
            </w:r>
            <w:r>
              <w:rPr>
                <w:rFonts w:hint="eastAsia"/>
                <w:sz w:val="21"/>
                <w:szCs w:val="21"/>
              </w:rPr>
              <w:t>》</w:t>
            </w:r>
          </w:p>
        </w:tc>
        <w:tc>
          <w:tcPr>
            <w:tcW w:w="2138" w:type="dxa"/>
            <w:vAlign w:val="center"/>
          </w:tcPr>
          <w:p w14:paraId="70CA7CC1" w14:textId="77777777" w:rsidR="002C31AB" w:rsidRDefault="005C744B">
            <w:pPr>
              <w:pStyle w:val="TableParagraph"/>
              <w:ind w:left="341"/>
              <w:jc w:val="right"/>
              <w:rPr>
                <w:rFonts w:ascii="Times New Roman"/>
                <w:sz w:val="21"/>
              </w:rPr>
            </w:pPr>
            <w:r>
              <w:rPr>
                <w:rFonts w:ascii="Times New Roman"/>
                <w:sz w:val="21"/>
              </w:rPr>
              <w:t>GB 50140</w:t>
            </w:r>
          </w:p>
        </w:tc>
      </w:tr>
      <w:tr w:rsidR="002C31AB" w14:paraId="2EA14B9A" w14:textId="77777777">
        <w:trPr>
          <w:trHeight w:val="408"/>
          <w:jc w:val="center"/>
        </w:trPr>
        <w:tc>
          <w:tcPr>
            <w:tcW w:w="5517" w:type="dxa"/>
            <w:vAlign w:val="center"/>
          </w:tcPr>
          <w:p w14:paraId="3E28E3B2" w14:textId="77777777" w:rsidR="002C31AB" w:rsidRDefault="005C744B">
            <w:pPr>
              <w:pStyle w:val="TableParagraph"/>
              <w:spacing w:line="236" w:lineRule="exact"/>
              <w:ind w:left="50"/>
              <w:jc w:val="both"/>
              <w:rPr>
                <w:sz w:val="21"/>
                <w:szCs w:val="21"/>
              </w:rPr>
            </w:pPr>
            <w:r>
              <w:rPr>
                <w:sz w:val="21"/>
                <w:szCs w:val="21"/>
              </w:rPr>
              <w:t>《城市消防远程监控系统技术规范》</w:t>
            </w:r>
            <w:r>
              <w:rPr>
                <w:rFonts w:hint="eastAsia"/>
                <w:sz w:val="21"/>
                <w:szCs w:val="21"/>
              </w:rPr>
              <w:t xml:space="preserve"> </w:t>
            </w:r>
            <w:r>
              <w:rPr>
                <w:sz w:val="21"/>
                <w:szCs w:val="21"/>
              </w:rPr>
              <w:t xml:space="preserve">        GB 50440</w:t>
            </w:r>
          </w:p>
        </w:tc>
        <w:tc>
          <w:tcPr>
            <w:tcW w:w="2138" w:type="dxa"/>
            <w:vAlign w:val="center"/>
          </w:tcPr>
          <w:p w14:paraId="41B3ED3E" w14:textId="77777777" w:rsidR="002C31AB" w:rsidRDefault="002C31AB">
            <w:pPr>
              <w:pStyle w:val="TableParagraph"/>
              <w:ind w:left="341"/>
              <w:jc w:val="right"/>
              <w:rPr>
                <w:rFonts w:ascii="Times New Roman"/>
                <w:sz w:val="21"/>
              </w:rPr>
            </w:pPr>
          </w:p>
        </w:tc>
      </w:tr>
      <w:tr w:rsidR="002C31AB" w14:paraId="198E9D05" w14:textId="77777777">
        <w:trPr>
          <w:trHeight w:val="408"/>
          <w:jc w:val="center"/>
        </w:trPr>
        <w:tc>
          <w:tcPr>
            <w:tcW w:w="5517" w:type="dxa"/>
            <w:vAlign w:val="center"/>
          </w:tcPr>
          <w:p w14:paraId="7CDE11E2" w14:textId="77777777" w:rsidR="002C31AB" w:rsidRDefault="005C744B">
            <w:pPr>
              <w:pStyle w:val="TableParagraph"/>
              <w:ind w:left="50"/>
              <w:jc w:val="both"/>
              <w:rPr>
                <w:sz w:val="21"/>
                <w:szCs w:val="21"/>
              </w:rPr>
            </w:pPr>
            <w:r>
              <w:rPr>
                <w:rFonts w:hint="eastAsia"/>
                <w:sz w:val="21"/>
                <w:szCs w:val="21"/>
              </w:rPr>
              <w:t>《</w:t>
            </w:r>
            <w:r>
              <w:rPr>
                <w:sz w:val="21"/>
                <w:szCs w:val="21"/>
              </w:rPr>
              <w:t>消防应急照明和疏散指示系统技术标准</w:t>
            </w:r>
            <w:r>
              <w:rPr>
                <w:rFonts w:hint="eastAsia"/>
                <w:sz w:val="21"/>
                <w:szCs w:val="21"/>
              </w:rPr>
              <w:t>》</w:t>
            </w:r>
          </w:p>
        </w:tc>
        <w:tc>
          <w:tcPr>
            <w:tcW w:w="2138" w:type="dxa"/>
            <w:vAlign w:val="center"/>
          </w:tcPr>
          <w:p w14:paraId="6E60FB1E" w14:textId="77777777" w:rsidR="002C31AB" w:rsidRDefault="005C744B">
            <w:pPr>
              <w:pStyle w:val="TableParagraph"/>
              <w:spacing w:line="222" w:lineRule="exact"/>
              <w:ind w:left="603"/>
              <w:jc w:val="right"/>
              <w:rPr>
                <w:rFonts w:ascii="Times New Roman" w:eastAsia="Times New Roman"/>
                <w:sz w:val="21"/>
              </w:rPr>
            </w:pPr>
            <w:r>
              <w:rPr>
                <w:rFonts w:ascii="Times New Roman" w:eastAsia="Times New Roman"/>
                <w:sz w:val="21"/>
              </w:rPr>
              <w:t xml:space="preserve">GB 51309 </w:t>
            </w:r>
          </w:p>
        </w:tc>
      </w:tr>
    </w:tbl>
    <w:p w14:paraId="0F2A8AAF" w14:textId="77777777" w:rsidR="002C31AB" w:rsidRDefault="002C31AB">
      <w:pPr>
        <w:pStyle w:val="a5"/>
        <w:ind w:left="0"/>
        <w:rPr>
          <w:rFonts w:ascii="Microsoft JhengHei"/>
          <w:b/>
          <w:sz w:val="20"/>
        </w:rPr>
      </w:pPr>
    </w:p>
    <w:sectPr w:rsidR="002C31AB">
      <w:pgSz w:w="11900" w:h="16850"/>
      <w:pgMar w:top="1400" w:right="1380" w:bottom="1120" w:left="1660" w:header="0"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E803A" w14:textId="77777777" w:rsidR="003D37A3" w:rsidRDefault="003D37A3">
      <w:r>
        <w:separator/>
      </w:r>
    </w:p>
  </w:endnote>
  <w:endnote w:type="continuationSeparator" w:id="0">
    <w:p w14:paraId="08FC0000" w14:textId="77777777" w:rsidR="003D37A3" w:rsidRDefault="003D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855240"/>
      <w:docPartObj>
        <w:docPartGallery w:val="Page Numbers (Bottom of Page)"/>
        <w:docPartUnique/>
      </w:docPartObj>
    </w:sdtPr>
    <w:sdtEndPr/>
    <w:sdtContent>
      <w:p w14:paraId="6F83C9C7" w14:textId="251CBBDE" w:rsidR="001437C8" w:rsidRDefault="001437C8">
        <w:pPr>
          <w:pStyle w:val="a8"/>
          <w:jc w:val="center"/>
        </w:pPr>
        <w:r>
          <w:fldChar w:fldCharType="begin"/>
        </w:r>
        <w:r>
          <w:instrText>PAGE   \* MERGEFORMAT</w:instrText>
        </w:r>
        <w:r>
          <w:fldChar w:fldCharType="separate"/>
        </w:r>
        <w:r w:rsidR="009631E8">
          <w:rPr>
            <w:noProof/>
          </w:rPr>
          <w:t>20</w:t>
        </w:r>
        <w:r>
          <w:fldChar w:fldCharType="end"/>
        </w:r>
      </w:p>
    </w:sdtContent>
  </w:sdt>
  <w:p w14:paraId="6D473962" w14:textId="16CA71FE" w:rsidR="005C744B" w:rsidRDefault="005C744B">
    <w:pPr>
      <w:pStyle w:val="a5"/>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B4F1E" w14:textId="77777777" w:rsidR="003D37A3" w:rsidRDefault="003D37A3">
      <w:r>
        <w:separator/>
      </w:r>
    </w:p>
  </w:footnote>
  <w:footnote w:type="continuationSeparator" w:id="0">
    <w:p w14:paraId="5ED7751F" w14:textId="77777777" w:rsidR="003D37A3" w:rsidRDefault="003D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FBD6C" w14:textId="77777777" w:rsidR="001437C8" w:rsidRPr="009631E8" w:rsidRDefault="001437C8" w:rsidP="009631E8">
    <w:pPr>
      <w:pStyle w:val="a9"/>
      <w:pBdr>
        <w:bottom w:val="none" w:sz="0" w:space="0" w:color="auto"/>
      </w:pBdr>
      <w:adjustRightInd w:val="0"/>
      <w:jc w:val="left"/>
    </w:pPr>
  </w:p>
  <w:p w14:paraId="6ADED5E8" w14:textId="77777777" w:rsidR="009631E8" w:rsidRDefault="009631E8" w:rsidP="009631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5181A"/>
    <w:multiLevelType w:val="multilevel"/>
    <w:tmpl w:val="1905181A"/>
    <w:lvl w:ilvl="0">
      <w:start w:val="1"/>
      <w:numFmt w:val="decimal"/>
      <w:lvlText w:val="%1"/>
      <w:lvlJc w:val="left"/>
      <w:pPr>
        <w:ind w:left="3745" w:hanging="360"/>
      </w:pPr>
      <w:rPr>
        <w:rFonts w:hint="default"/>
      </w:rPr>
    </w:lvl>
    <w:lvl w:ilvl="1">
      <w:numFmt w:val="decimal"/>
      <w:isLgl/>
      <w:lvlText w:val="%1.%2"/>
      <w:lvlJc w:val="left"/>
      <w:pPr>
        <w:ind w:left="3935" w:hanging="550"/>
      </w:pPr>
      <w:rPr>
        <w:rFonts w:hint="default"/>
      </w:rPr>
    </w:lvl>
    <w:lvl w:ilvl="2">
      <w:start w:val="3"/>
      <w:numFmt w:val="decimal"/>
      <w:isLgl/>
      <w:lvlText w:val="%1.%2.%3"/>
      <w:lvlJc w:val="left"/>
      <w:pPr>
        <w:ind w:left="4105" w:hanging="720"/>
      </w:pPr>
      <w:rPr>
        <w:rFonts w:hint="default"/>
      </w:rPr>
    </w:lvl>
    <w:lvl w:ilvl="3">
      <w:start w:val="1"/>
      <w:numFmt w:val="decimal"/>
      <w:isLgl/>
      <w:lvlText w:val="%1.%2.%3.%4"/>
      <w:lvlJc w:val="left"/>
      <w:pPr>
        <w:ind w:left="4465" w:hanging="1080"/>
      </w:pPr>
      <w:rPr>
        <w:rFonts w:hint="default"/>
      </w:rPr>
    </w:lvl>
    <w:lvl w:ilvl="4">
      <w:start w:val="1"/>
      <w:numFmt w:val="decimal"/>
      <w:isLgl/>
      <w:lvlText w:val="%1.%2.%3.%4.%5"/>
      <w:lvlJc w:val="left"/>
      <w:pPr>
        <w:ind w:left="4465" w:hanging="1080"/>
      </w:pPr>
      <w:rPr>
        <w:rFonts w:hint="default"/>
      </w:rPr>
    </w:lvl>
    <w:lvl w:ilvl="5">
      <w:start w:val="1"/>
      <w:numFmt w:val="decimal"/>
      <w:isLgl/>
      <w:lvlText w:val="%1.%2.%3.%4.%5.%6"/>
      <w:lvlJc w:val="left"/>
      <w:pPr>
        <w:ind w:left="4825" w:hanging="1440"/>
      </w:pPr>
      <w:rPr>
        <w:rFonts w:hint="default"/>
      </w:rPr>
    </w:lvl>
    <w:lvl w:ilvl="6">
      <w:start w:val="1"/>
      <w:numFmt w:val="decimal"/>
      <w:isLgl/>
      <w:lvlText w:val="%1.%2.%3.%4.%5.%6.%7"/>
      <w:lvlJc w:val="left"/>
      <w:pPr>
        <w:ind w:left="4825" w:hanging="1440"/>
      </w:pPr>
      <w:rPr>
        <w:rFonts w:hint="default"/>
      </w:rPr>
    </w:lvl>
    <w:lvl w:ilvl="7">
      <w:start w:val="1"/>
      <w:numFmt w:val="decimal"/>
      <w:isLgl/>
      <w:lvlText w:val="%1.%2.%3.%4.%5.%6.%7.%8"/>
      <w:lvlJc w:val="left"/>
      <w:pPr>
        <w:ind w:left="5185" w:hanging="1800"/>
      </w:pPr>
      <w:rPr>
        <w:rFonts w:hint="default"/>
      </w:rPr>
    </w:lvl>
    <w:lvl w:ilvl="8">
      <w:start w:val="1"/>
      <w:numFmt w:val="decimal"/>
      <w:isLgl/>
      <w:lvlText w:val="%1.%2.%3.%4.%5.%6.%7.%8.%9"/>
      <w:lvlJc w:val="left"/>
      <w:pPr>
        <w:ind w:left="5185" w:hanging="1800"/>
      </w:pPr>
      <w:rPr>
        <w:rFonts w:hint="default"/>
      </w:rPr>
    </w:lvl>
  </w:abstractNum>
  <w:abstractNum w:abstractNumId="1">
    <w:nsid w:val="2F2D0473"/>
    <w:multiLevelType w:val="multilevel"/>
    <w:tmpl w:val="2F2D0473"/>
    <w:lvl w:ilvl="0">
      <w:start w:val="1"/>
      <w:numFmt w:val="decimal"/>
      <w:lvlText w:val="%1"/>
      <w:lvlJc w:val="left"/>
      <w:pPr>
        <w:ind w:left="920" w:hanging="360"/>
      </w:pPr>
      <w:rPr>
        <w:rFonts w:asciiTheme="minorEastAsia" w:eastAsiaTheme="minorEastAsia" w:hAnsiTheme="minorEastAsia" w:cs="Times New Roman"/>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30851AD3"/>
    <w:multiLevelType w:val="multilevel"/>
    <w:tmpl w:val="30851AD3"/>
    <w:lvl w:ilvl="0">
      <w:start w:val="1"/>
      <w:numFmt w:val="decimal"/>
      <w:lvlText w:val="%1"/>
      <w:lvlJc w:val="left"/>
      <w:pPr>
        <w:ind w:left="920" w:hanging="360"/>
      </w:pPr>
      <w:rPr>
        <w:rFonts w:asciiTheme="minorEastAsia" w:eastAsiaTheme="minorEastAsia" w:hAnsiTheme="minorEastAsia" w:cs="Times New Roman"/>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34A2682F"/>
    <w:multiLevelType w:val="multilevel"/>
    <w:tmpl w:val="34A2682F"/>
    <w:lvl w:ilvl="0">
      <w:start w:val="2"/>
      <w:numFmt w:val="decimal"/>
      <w:lvlText w:val="%1"/>
      <w:lvlJc w:val="left"/>
      <w:pPr>
        <w:ind w:left="650" w:hanging="650"/>
      </w:pPr>
      <w:rPr>
        <w:rFonts w:ascii="宋体" w:eastAsia="宋体" w:hint="default"/>
      </w:rPr>
    </w:lvl>
    <w:lvl w:ilvl="1">
      <w:numFmt w:val="decimal"/>
      <w:lvlText w:val="%1.%2"/>
      <w:lvlJc w:val="left"/>
      <w:pPr>
        <w:ind w:left="650" w:hanging="650"/>
      </w:pPr>
      <w:rPr>
        <w:rFonts w:ascii="宋体" w:eastAsia="宋体" w:hint="default"/>
      </w:rPr>
    </w:lvl>
    <w:lvl w:ilvl="2">
      <w:start w:val="2"/>
      <w:numFmt w:val="decimal"/>
      <w:lvlText w:val="%1.%2.%3"/>
      <w:lvlJc w:val="left"/>
      <w:pPr>
        <w:ind w:left="720" w:hanging="720"/>
      </w:pPr>
      <w:rPr>
        <w:rFonts w:ascii="宋体" w:eastAsia="宋体" w:hint="default"/>
      </w:rPr>
    </w:lvl>
    <w:lvl w:ilvl="3">
      <w:start w:val="1"/>
      <w:numFmt w:val="decimal"/>
      <w:lvlText w:val="%1.%2.%3.%4"/>
      <w:lvlJc w:val="left"/>
      <w:pPr>
        <w:ind w:left="720" w:hanging="720"/>
      </w:pPr>
      <w:rPr>
        <w:rFonts w:ascii="宋体" w:eastAsia="宋体" w:hint="default"/>
      </w:rPr>
    </w:lvl>
    <w:lvl w:ilvl="4">
      <w:start w:val="1"/>
      <w:numFmt w:val="decimal"/>
      <w:lvlText w:val="%1.%2.%3.%4.%5"/>
      <w:lvlJc w:val="left"/>
      <w:pPr>
        <w:ind w:left="1080" w:hanging="1080"/>
      </w:pPr>
      <w:rPr>
        <w:rFonts w:ascii="宋体" w:eastAsia="宋体" w:hint="default"/>
      </w:rPr>
    </w:lvl>
    <w:lvl w:ilvl="5">
      <w:start w:val="1"/>
      <w:numFmt w:val="decimal"/>
      <w:lvlText w:val="%1.%2.%3.%4.%5.%6"/>
      <w:lvlJc w:val="left"/>
      <w:pPr>
        <w:ind w:left="1080" w:hanging="1080"/>
      </w:pPr>
      <w:rPr>
        <w:rFonts w:ascii="宋体" w:eastAsia="宋体" w:hint="default"/>
      </w:rPr>
    </w:lvl>
    <w:lvl w:ilvl="6">
      <w:start w:val="1"/>
      <w:numFmt w:val="decimal"/>
      <w:lvlText w:val="%1.%2.%3.%4.%5.%6.%7"/>
      <w:lvlJc w:val="left"/>
      <w:pPr>
        <w:ind w:left="1440" w:hanging="1440"/>
      </w:pPr>
      <w:rPr>
        <w:rFonts w:ascii="宋体" w:eastAsia="宋体" w:hint="default"/>
      </w:rPr>
    </w:lvl>
    <w:lvl w:ilvl="7">
      <w:start w:val="1"/>
      <w:numFmt w:val="decimal"/>
      <w:lvlText w:val="%1.%2.%3.%4.%5.%6.%7.%8"/>
      <w:lvlJc w:val="left"/>
      <w:pPr>
        <w:ind w:left="1440" w:hanging="1440"/>
      </w:pPr>
      <w:rPr>
        <w:rFonts w:ascii="宋体" w:eastAsia="宋体" w:hint="default"/>
      </w:rPr>
    </w:lvl>
    <w:lvl w:ilvl="8">
      <w:start w:val="1"/>
      <w:numFmt w:val="decimal"/>
      <w:lvlText w:val="%1.%2.%3.%4.%5.%6.%7.%8.%9"/>
      <w:lvlJc w:val="left"/>
      <w:pPr>
        <w:ind w:left="1800" w:hanging="1800"/>
      </w:pPr>
      <w:rPr>
        <w:rFonts w:ascii="宋体" w:eastAsia="宋体"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MmRmZmJhMTc4ZjJmODYxMDgyZTY4OGUwZWI5MzAifQ=="/>
  </w:docVars>
  <w:rsids>
    <w:rsidRoot w:val="00C064BC"/>
    <w:rsid w:val="00001D8E"/>
    <w:rsid w:val="000063CF"/>
    <w:rsid w:val="000078DE"/>
    <w:rsid w:val="0001070C"/>
    <w:rsid w:val="0001256F"/>
    <w:rsid w:val="00020DA7"/>
    <w:rsid w:val="00021BFA"/>
    <w:rsid w:val="00023415"/>
    <w:rsid w:val="00025802"/>
    <w:rsid w:val="00026FDE"/>
    <w:rsid w:val="0003465A"/>
    <w:rsid w:val="000404A0"/>
    <w:rsid w:val="00040A79"/>
    <w:rsid w:val="00040B97"/>
    <w:rsid w:val="00041729"/>
    <w:rsid w:val="00044FDC"/>
    <w:rsid w:val="00050CA8"/>
    <w:rsid w:val="00051381"/>
    <w:rsid w:val="000610C5"/>
    <w:rsid w:val="00061427"/>
    <w:rsid w:val="00063273"/>
    <w:rsid w:val="000638C2"/>
    <w:rsid w:val="00063CAE"/>
    <w:rsid w:val="00065C36"/>
    <w:rsid w:val="000660E4"/>
    <w:rsid w:val="00074177"/>
    <w:rsid w:val="0007696C"/>
    <w:rsid w:val="000800FD"/>
    <w:rsid w:val="0008031B"/>
    <w:rsid w:val="000808D6"/>
    <w:rsid w:val="00082CEB"/>
    <w:rsid w:val="00087098"/>
    <w:rsid w:val="000907B4"/>
    <w:rsid w:val="000923BB"/>
    <w:rsid w:val="000A35EA"/>
    <w:rsid w:val="000A4E50"/>
    <w:rsid w:val="000A52B1"/>
    <w:rsid w:val="000A6E94"/>
    <w:rsid w:val="000B0F08"/>
    <w:rsid w:val="000C0314"/>
    <w:rsid w:val="000C1720"/>
    <w:rsid w:val="000C3808"/>
    <w:rsid w:val="000C6C4E"/>
    <w:rsid w:val="000D15B0"/>
    <w:rsid w:val="000E01FB"/>
    <w:rsid w:val="000E2088"/>
    <w:rsid w:val="000E4F3E"/>
    <w:rsid w:val="000E5B06"/>
    <w:rsid w:val="000E6F0B"/>
    <w:rsid w:val="000F1E9D"/>
    <w:rsid w:val="000F345F"/>
    <w:rsid w:val="000F39CE"/>
    <w:rsid w:val="000F4FF3"/>
    <w:rsid w:val="000F545A"/>
    <w:rsid w:val="000F6912"/>
    <w:rsid w:val="000F6BC1"/>
    <w:rsid w:val="00100495"/>
    <w:rsid w:val="00101C8C"/>
    <w:rsid w:val="00102747"/>
    <w:rsid w:val="001048FD"/>
    <w:rsid w:val="00107B11"/>
    <w:rsid w:val="00113068"/>
    <w:rsid w:val="00114841"/>
    <w:rsid w:val="00114D10"/>
    <w:rsid w:val="00114FC7"/>
    <w:rsid w:val="00120CF9"/>
    <w:rsid w:val="001229E1"/>
    <w:rsid w:val="00123CB1"/>
    <w:rsid w:val="0012453C"/>
    <w:rsid w:val="00131BA7"/>
    <w:rsid w:val="00134F42"/>
    <w:rsid w:val="00142699"/>
    <w:rsid w:val="001437C8"/>
    <w:rsid w:val="001457C7"/>
    <w:rsid w:val="00145B44"/>
    <w:rsid w:val="001462FC"/>
    <w:rsid w:val="0014682B"/>
    <w:rsid w:val="001541A3"/>
    <w:rsid w:val="0015587B"/>
    <w:rsid w:val="00155C4C"/>
    <w:rsid w:val="001603B7"/>
    <w:rsid w:val="00162162"/>
    <w:rsid w:val="001627A6"/>
    <w:rsid w:val="0016312D"/>
    <w:rsid w:val="00164E24"/>
    <w:rsid w:val="00165B25"/>
    <w:rsid w:val="0016610E"/>
    <w:rsid w:val="001668A8"/>
    <w:rsid w:val="00171B02"/>
    <w:rsid w:val="00171B46"/>
    <w:rsid w:val="00172DDE"/>
    <w:rsid w:val="00176E7F"/>
    <w:rsid w:val="00181303"/>
    <w:rsid w:val="00183981"/>
    <w:rsid w:val="00185FD4"/>
    <w:rsid w:val="0018601B"/>
    <w:rsid w:val="00186C4C"/>
    <w:rsid w:val="00186CCD"/>
    <w:rsid w:val="001909E3"/>
    <w:rsid w:val="00191058"/>
    <w:rsid w:val="0019162D"/>
    <w:rsid w:val="00194BF2"/>
    <w:rsid w:val="00196834"/>
    <w:rsid w:val="001968F0"/>
    <w:rsid w:val="001A016A"/>
    <w:rsid w:val="001A081B"/>
    <w:rsid w:val="001A2D0D"/>
    <w:rsid w:val="001A3D25"/>
    <w:rsid w:val="001A774E"/>
    <w:rsid w:val="001B2AF0"/>
    <w:rsid w:val="001B4661"/>
    <w:rsid w:val="001B634C"/>
    <w:rsid w:val="001C11D0"/>
    <w:rsid w:val="001C4C3F"/>
    <w:rsid w:val="001C6171"/>
    <w:rsid w:val="001C7A0A"/>
    <w:rsid w:val="001D2000"/>
    <w:rsid w:val="001D37AD"/>
    <w:rsid w:val="001D5780"/>
    <w:rsid w:val="001D609A"/>
    <w:rsid w:val="001D6E1E"/>
    <w:rsid w:val="001D78E3"/>
    <w:rsid w:val="001E1B8F"/>
    <w:rsid w:val="001E59DE"/>
    <w:rsid w:val="001E6288"/>
    <w:rsid w:val="001F1831"/>
    <w:rsid w:val="001F1846"/>
    <w:rsid w:val="001F3F46"/>
    <w:rsid w:val="001F7A8A"/>
    <w:rsid w:val="002073ED"/>
    <w:rsid w:val="002114DE"/>
    <w:rsid w:val="00211583"/>
    <w:rsid w:val="002137AE"/>
    <w:rsid w:val="00214CAA"/>
    <w:rsid w:val="00215FE7"/>
    <w:rsid w:val="002176FF"/>
    <w:rsid w:val="00217BC8"/>
    <w:rsid w:val="0022111C"/>
    <w:rsid w:val="00221560"/>
    <w:rsid w:val="00222683"/>
    <w:rsid w:val="002234BB"/>
    <w:rsid w:val="00223698"/>
    <w:rsid w:val="00224677"/>
    <w:rsid w:val="00224694"/>
    <w:rsid w:val="00230E4E"/>
    <w:rsid w:val="002328D3"/>
    <w:rsid w:val="0023599A"/>
    <w:rsid w:val="00236776"/>
    <w:rsid w:val="00236FAE"/>
    <w:rsid w:val="0024370F"/>
    <w:rsid w:val="00244421"/>
    <w:rsid w:val="00247B00"/>
    <w:rsid w:val="00251317"/>
    <w:rsid w:val="002607AA"/>
    <w:rsid w:val="002609A2"/>
    <w:rsid w:val="00260A60"/>
    <w:rsid w:val="00261515"/>
    <w:rsid w:val="00265D44"/>
    <w:rsid w:val="00272A26"/>
    <w:rsid w:val="00275E7E"/>
    <w:rsid w:val="00276524"/>
    <w:rsid w:val="00282D79"/>
    <w:rsid w:val="00295FA4"/>
    <w:rsid w:val="002A425D"/>
    <w:rsid w:val="002A459B"/>
    <w:rsid w:val="002B0781"/>
    <w:rsid w:val="002B2F79"/>
    <w:rsid w:val="002B48F4"/>
    <w:rsid w:val="002B58CD"/>
    <w:rsid w:val="002C122F"/>
    <w:rsid w:val="002C1D15"/>
    <w:rsid w:val="002C2691"/>
    <w:rsid w:val="002C316D"/>
    <w:rsid w:val="002C31AB"/>
    <w:rsid w:val="002C5443"/>
    <w:rsid w:val="002C7E94"/>
    <w:rsid w:val="002D2A75"/>
    <w:rsid w:val="002D67DB"/>
    <w:rsid w:val="002E1383"/>
    <w:rsid w:val="002E182A"/>
    <w:rsid w:val="002E2FD3"/>
    <w:rsid w:val="002E726C"/>
    <w:rsid w:val="002E741D"/>
    <w:rsid w:val="002F3214"/>
    <w:rsid w:val="002F40DC"/>
    <w:rsid w:val="0030348E"/>
    <w:rsid w:val="003034C0"/>
    <w:rsid w:val="00303C38"/>
    <w:rsid w:val="00305178"/>
    <w:rsid w:val="00323AF0"/>
    <w:rsid w:val="003241F6"/>
    <w:rsid w:val="00325A38"/>
    <w:rsid w:val="003264B8"/>
    <w:rsid w:val="0032660E"/>
    <w:rsid w:val="00335AC9"/>
    <w:rsid w:val="00335E70"/>
    <w:rsid w:val="00336E96"/>
    <w:rsid w:val="00340F6F"/>
    <w:rsid w:val="00341983"/>
    <w:rsid w:val="0034434F"/>
    <w:rsid w:val="003460E9"/>
    <w:rsid w:val="00350824"/>
    <w:rsid w:val="00350C1A"/>
    <w:rsid w:val="0035399A"/>
    <w:rsid w:val="00355F13"/>
    <w:rsid w:val="003562D3"/>
    <w:rsid w:val="00357C8E"/>
    <w:rsid w:val="00362FDB"/>
    <w:rsid w:val="003647C4"/>
    <w:rsid w:val="003700F7"/>
    <w:rsid w:val="003703BA"/>
    <w:rsid w:val="003706B2"/>
    <w:rsid w:val="00371DD5"/>
    <w:rsid w:val="003723A8"/>
    <w:rsid w:val="0037364F"/>
    <w:rsid w:val="0037370E"/>
    <w:rsid w:val="00374602"/>
    <w:rsid w:val="00376CA8"/>
    <w:rsid w:val="0038271D"/>
    <w:rsid w:val="003838EB"/>
    <w:rsid w:val="00386328"/>
    <w:rsid w:val="00393E51"/>
    <w:rsid w:val="00395C8C"/>
    <w:rsid w:val="00395DE8"/>
    <w:rsid w:val="003972D5"/>
    <w:rsid w:val="003A2621"/>
    <w:rsid w:val="003A29F2"/>
    <w:rsid w:val="003A300C"/>
    <w:rsid w:val="003A40C4"/>
    <w:rsid w:val="003A729C"/>
    <w:rsid w:val="003A764F"/>
    <w:rsid w:val="003B4C78"/>
    <w:rsid w:val="003B6103"/>
    <w:rsid w:val="003B61D3"/>
    <w:rsid w:val="003B6953"/>
    <w:rsid w:val="003C3A55"/>
    <w:rsid w:val="003D37A3"/>
    <w:rsid w:val="003E1458"/>
    <w:rsid w:val="003E1828"/>
    <w:rsid w:val="003E3446"/>
    <w:rsid w:val="003E470F"/>
    <w:rsid w:val="003E4E86"/>
    <w:rsid w:val="003E5BAB"/>
    <w:rsid w:val="003F0007"/>
    <w:rsid w:val="003F0024"/>
    <w:rsid w:val="003F0810"/>
    <w:rsid w:val="003F594E"/>
    <w:rsid w:val="0040107E"/>
    <w:rsid w:val="00401F65"/>
    <w:rsid w:val="004021AB"/>
    <w:rsid w:val="00403526"/>
    <w:rsid w:val="00405BD6"/>
    <w:rsid w:val="00411295"/>
    <w:rsid w:val="004125F5"/>
    <w:rsid w:val="0041388B"/>
    <w:rsid w:val="00423C8C"/>
    <w:rsid w:val="00426253"/>
    <w:rsid w:val="004301BF"/>
    <w:rsid w:val="004305A0"/>
    <w:rsid w:val="004307D0"/>
    <w:rsid w:val="00440457"/>
    <w:rsid w:val="0044795D"/>
    <w:rsid w:val="00450C33"/>
    <w:rsid w:val="004514E2"/>
    <w:rsid w:val="004535F3"/>
    <w:rsid w:val="00453D3C"/>
    <w:rsid w:val="00455835"/>
    <w:rsid w:val="004604F4"/>
    <w:rsid w:val="00467907"/>
    <w:rsid w:val="004708AA"/>
    <w:rsid w:val="004731C9"/>
    <w:rsid w:val="00475D68"/>
    <w:rsid w:val="00482F91"/>
    <w:rsid w:val="004869ED"/>
    <w:rsid w:val="00487652"/>
    <w:rsid w:val="00491E97"/>
    <w:rsid w:val="004928F3"/>
    <w:rsid w:val="00494903"/>
    <w:rsid w:val="004A467D"/>
    <w:rsid w:val="004B21AD"/>
    <w:rsid w:val="004B2D11"/>
    <w:rsid w:val="004B42E6"/>
    <w:rsid w:val="004B5339"/>
    <w:rsid w:val="004C2AF7"/>
    <w:rsid w:val="004C3C47"/>
    <w:rsid w:val="004C3EC3"/>
    <w:rsid w:val="004C6BEB"/>
    <w:rsid w:val="004D16FC"/>
    <w:rsid w:val="004D3007"/>
    <w:rsid w:val="004D34D5"/>
    <w:rsid w:val="004D4221"/>
    <w:rsid w:val="004D55AD"/>
    <w:rsid w:val="004E0431"/>
    <w:rsid w:val="004E0B37"/>
    <w:rsid w:val="004E246B"/>
    <w:rsid w:val="004E3817"/>
    <w:rsid w:val="004E484F"/>
    <w:rsid w:val="004E4F2C"/>
    <w:rsid w:val="004E5634"/>
    <w:rsid w:val="004E5E80"/>
    <w:rsid w:val="004E71D2"/>
    <w:rsid w:val="004F43EF"/>
    <w:rsid w:val="004F79B5"/>
    <w:rsid w:val="00500297"/>
    <w:rsid w:val="005027A4"/>
    <w:rsid w:val="00503B96"/>
    <w:rsid w:val="0050683D"/>
    <w:rsid w:val="0051070F"/>
    <w:rsid w:val="00510718"/>
    <w:rsid w:val="005121A6"/>
    <w:rsid w:val="00512FC1"/>
    <w:rsid w:val="00522B67"/>
    <w:rsid w:val="00522BA1"/>
    <w:rsid w:val="005234E2"/>
    <w:rsid w:val="00532610"/>
    <w:rsid w:val="00532C46"/>
    <w:rsid w:val="00547097"/>
    <w:rsid w:val="00550092"/>
    <w:rsid w:val="00551088"/>
    <w:rsid w:val="00552952"/>
    <w:rsid w:val="00553480"/>
    <w:rsid w:val="00555499"/>
    <w:rsid w:val="00561735"/>
    <w:rsid w:val="005624D7"/>
    <w:rsid w:val="00567C35"/>
    <w:rsid w:val="00574320"/>
    <w:rsid w:val="00582D70"/>
    <w:rsid w:val="005841DF"/>
    <w:rsid w:val="005919A1"/>
    <w:rsid w:val="00593930"/>
    <w:rsid w:val="005942CA"/>
    <w:rsid w:val="00594DBE"/>
    <w:rsid w:val="00596548"/>
    <w:rsid w:val="00597BCB"/>
    <w:rsid w:val="005A0870"/>
    <w:rsid w:val="005A207A"/>
    <w:rsid w:val="005A3DB2"/>
    <w:rsid w:val="005A450B"/>
    <w:rsid w:val="005A4CA9"/>
    <w:rsid w:val="005A567C"/>
    <w:rsid w:val="005A70A9"/>
    <w:rsid w:val="005B133C"/>
    <w:rsid w:val="005B4F46"/>
    <w:rsid w:val="005C19D4"/>
    <w:rsid w:val="005C470B"/>
    <w:rsid w:val="005C49EE"/>
    <w:rsid w:val="005C5FDF"/>
    <w:rsid w:val="005C744B"/>
    <w:rsid w:val="005D1044"/>
    <w:rsid w:val="005D66BC"/>
    <w:rsid w:val="005E15EB"/>
    <w:rsid w:val="005E4C2B"/>
    <w:rsid w:val="005E4C8D"/>
    <w:rsid w:val="005E6414"/>
    <w:rsid w:val="005E79BE"/>
    <w:rsid w:val="005F5FC5"/>
    <w:rsid w:val="00601E7D"/>
    <w:rsid w:val="0060488F"/>
    <w:rsid w:val="00607FFA"/>
    <w:rsid w:val="00611548"/>
    <w:rsid w:val="00612BF6"/>
    <w:rsid w:val="00615FE4"/>
    <w:rsid w:val="00616CCD"/>
    <w:rsid w:val="006170C1"/>
    <w:rsid w:val="006254F5"/>
    <w:rsid w:val="006257FC"/>
    <w:rsid w:val="006265E4"/>
    <w:rsid w:val="006345DA"/>
    <w:rsid w:val="006346D1"/>
    <w:rsid w:val="00634B52"/>
    <w:rsid w:val="006352DD"/>
    <w:rsid w:val="00635711"/>
    <w:rsid w:val="006375F5"/>
    <w:rsid w:val="00637F61"/>
    <w:rsid w:val="006411B3"/>
    <w:rsid w:val="00643BC9"/>
    <w:rsid w:val="00645DE5"/>
    <w:rsid w:val="006464BA"/>
    <w:rsid w:val="0065411A"/>
    <w:rsid w:val="00655D74"/>
    <w:rsid w:val="00657EC1"/>
    <w:rsid w:val="00660E99"/>
    <w:rsid w:val="00661B6D"/>
    <w:rsid w:val="006622EC"/>
    <w:rsid w:val="00666808"/>
    <w:rsid w:val="00667647"/>
    <w:rsid w:val="00670712"/>
    <w:rsid w:val="0067321A"/>
    <w:rsid w:val="00674B2F"/>
    <w:rsid w:val="0068210A"/>
    <w:rsid w:val="00682D93"/>
    <w:rsid w:val="00686BF5"/>
    <w:rsid w:val="006915BC"/>
    <w:rsid w:val="00694607"/>
    <w:rsid w:val="00695974"/>
    <w:rsid w:val="006A0839"/>
    <w:rsid w:val="006A1262"/>
    <w:rsid w:val="006A1A7C"/>
    <w:rsid w:val="006A5040"/>
    <w:rsid w:val="006A56A4"/>
    <w:rsid w:val="006A7413"/>
    <w:rsid w:val="006B0B56"/>
    <w:rsid w:val="006B2186"/>
    <w:rsid w:val="006B269B"/>
    <w:rsid w:val="006B6564"/>
    <w:rsid w:val="006B6A56"/>
    <w:rsid w:val="006B742F"/>
    <w:rsid w:val="006C3E4F"/>
    <w:rsid w:val="006C583F"/>
    <w:rsid w:val="006C5D5D"/>
    <w:rsid w:val="006D1F50"/>
    <w:rsid w:val="006D40FE"/>
    <w:rsid w:val="006D5535"/>
    <w:rsid w:val="006E03A7"/>
    <w:rsid w:val="006E05DF"/>
    <w:rsid w:val="006E0791"/>
    <w:rsid w:val="006E1CA6"/>
    <w:rsid w:val="006E20F9"/>
    <w:rsid w:val="006E6909"/>
    <w:rsid w:val="006F25CA"/>
    <w:rsid w:val="006F62E6"/>
    <w:rsid w:val="006F6921"/>
    <w:rsid w:val="0070120C"/>
    <w:rsid w:val="007102F7"/>
    <w:rsid w:val="007106A2"/>
    <w:rsid w:val="007112CB"/>
    <w:rsid w:val="007132AF"/>
    <w:rsid w:val="0071389F"/>
    <w:rsid w:val="007212B3"/>
    <w:rsid w:val="00730AF3"/>
    <w:rsid w:val="00734DAA"/>
    <w:rsid w:val="00734DB3"/>
    <w:rsid w:val="00735C31"/>
    <w:rsid w:val="00736A94"/>
    <w:rsid w:val="00737E9A"/>
    <w:rsid w:val="007444B9"/>
    <w:rsid w:val="00744963"/>
    <w:rsid w:val="00745886"/>
    <w:rsid w:val="00746445"/>
    <w:rsid w:val="00747461"/>
    <w:rsid w:val="00747566"/>
    <w:rsid w:val="0075033A"/>
    <w:rsid w:val="00750EEB"/>
    <w:rsid w:val="007533CF"/>
    <w:rsid w:val="00761C37"/>
    <w:rsid w:val="0076584B"/>
    <w:rsid w:val="007672AC"/>
    <w:rsid w:val="007675DC"/>
    <w:rsid w:val="00767D83"/>
    <w:rsid w:val="00772E60"/>
    <w:rsid w:val="00776C77"/>
    <w:rsid w:val="0077778E"/>
    <w:rsid w:val="00780F2C"/>
    <w:rsid w:val="0078231C"/>
    <w:rsid w:val="00782BDE"/>
    <w:rsid w:val="00784546"/>
    <w:rsid w:val="00790965"/>
    <w:rsid w:val="007970C7"/>
    <w:rsid w:val="007A1E23"/>
    <w:rsid w:val="007A625C"/>
    <w:rsid w:val="007B3E71"/>
    <w:rsid w:val="007B7778"/>
    <w:rsid w:val="007B7CED"/>
    <w:rsid w:val="007C164A"/>
    <w:rsid w:val="007C1DE7"/>
    <w:rsid w:val="007C41C2"/>
    <w:rsid w:val="007D0115"/>
    <w:rsid w:val="007D1C10"/>
    <w:rsid w:val="007D1EC2"/>
    <w:rsid w:val="007D3E43"/>
    <w:rsid w:val="007D4741"/>
    <w:rsid w:val="007E1747"/>
    <w:rsid w:val="007E308A"/>
    <w:rsid w:val="007E4271"/>
    <w:rsid w:val="007E467A"/>
    <w:rsid w:val="007E62D6"/>
    <w:rsid w:val="007E6428"/>
    <w:rsid w:val="007E660E"/>
    <w:rsid w:val="007E673B"/>
    <w:rsid w:val="007E7968"/>
    <w:rsid w:val="007E7C9F"/>
    <w:rsid w:val="007E7D97"/>
    <w:rsid w:val="007F0B29"/>
    <w:rsid w:val="007F12FE"/>
    <w:rsid w:val="007F1AF3"/>
    <w:rsid w:val="007F3F32"/>
    <w:rsid w:val="007F4542"/>
    <w:rsid w:val="007F7134"/>
    <w:rsid w:val="00800B34"/>
    <w:rsid w:val="00802B1F"/>
    <w:rsid w:val="00803EC3"/>
    <w:rsid w:val="0080478A"/>
    <w:rsid w:val="00805881"/>
    <w:rsid w:val="008059AE"/>
    <w:rsid w:val="008072D0"/>
    <w:rsid w:val="00810CB1"/>
    <w:rsid w:val="008164CA"/>
    <w:rsid w:val="008210AD"/>
    <w:rsid w:val="00822309"/>
    <w:rsid w:val="00824420"/>
    <w:rsid w:val="00824873"/>
    <w:rsid w:val="008307F7"/>
    <w:rsid w:val="00831001"/>
    <w:rsid w:val="00832718"/>
    <w:rsid w:val="00836C5E"/>
    <w:rsid w:val="0084391B"/>
    <w:rsid w:val="008478AF"/>
    <w:rsid w:val="00852DC6"/>
    <w:rsid w:val="0085539D"/>
    <w:rsid w:val="008561F7"/>
    <w:rsid w:val="00856DFF"/>
    <w:rsid w:val="00861101"/>
    <w:rsid w:val="00862652"/>
    <w:rsid w:val="00862998"/>
    <w:rsid w:val="00863107"/>
    <w:rsid w:val="00863906"/>
    <w:rsid w:val="00863EA3"/>
    <w:rsid w:val="008652B2"/>
    <w:rsid w:val="00865701"/>
    <w:rsid w:val="00865EFB"/>
    <w:rsid w:val="008668AE"/>
    <w:rsid w:val="00870B63"/>
    <w:rsid w:val="008713DF"/>
    <w:rsid w:val="008803D1"/>
    <w:rsid w:val="008811F2"/>
    <w:rsid w:val="00881C2D"/>
    <w:rsid w:val="008826FC"/>
    <w:rsid w:val="00887A53"/>
    <w:rsid w:val="0089000C"/>
    <w:rsid w:val="008955FB"/>
    <w:rsid w:val="008A32CC"/>
    <w:rsid w:val="008A3B5B"/>
    <w:rsid w:val="008A52FA"/>
    <w:rsid w:val="008A6EAF"/>
    <w:rsid w:val="008B1FE7"/>
    <w:rsid w:val="008B7910"/>
    <w:rsid w:val="008C09E9"/>
    <w:rsid w:val="008C21FC"/>
    <w:rsid w:val="008C2D22"/>
    <w:rsid w:val="008C329E"/>
    <w:rsid w:val="008C33A5"/>
    <w:rsid w:val="008C5144"/>
    <w:rsid w:val="008C5F86"/>
    <w:rsid w:val="008D0D76"/>
    <w:rsid w:val="008D30E6"/>
    <w:rsid w:val="008D3E7C"/>
    <w:rsid w:val="008D4080"/>
    <w:rsid w:val="008D434D"/>
    <w:rsid w:val="008D60D0"/>
    <w:rsid w:val="008D7093"/>
    <w:rsid w:val="008D7E07"/>
    <w:rsid w:val="008F0549"/>
    <w:rsid w:val="008F5081"/>
    <w:rsid w:val="008F68AD"/>
    <w:rsid w:val="00902B6C"/>
    <w:rsid w:val="0090385D"/>
    <w:rsid w:val="00904A03"/>
    <w:rsid w:val="00906B7B"/>
    <w:rsid w:val="009103C0"/>
    <w:rsid w:val="00910934"/>
    <w:rsid w:val="00912717"/>
    <w:rsid w:val="0091355A"/>
    <w:rsid w:val="009144F1"/>
    <w:rsid w:val="00916F1B"/>
    <w:rsid w:val="009206D8"/>
    <w:rsid w:val="00921DCB"/>
    <w:rsid w:val="00923F39"/>
    <w:rsid w:val="00924C68"/>
    <w:rsid w:val="00926CA0"/>
    <w:rsid w:val="00932059"/>
    <w:rsid w:val="00932285"/>
    <w:rsid w:val="009333E9"/>
    <w:rsid w:val="00933BA7"/>
    <w:rsid w:val="00937175"/>
    <w:rsid w:val="009372EF"/>
    <w:rsid w:val="0094010A"/>
    <w:rsid w:val="00943FB4"/>
    <w:rsid w:val="00945179"/>
    <w:rsid w:val="0095310B"/>
    <w:rsid w:val="00954644"/>
    <w:rsid w:val="00962F69"/>
    <w:rsid w:val="009631E8"/>
    <w:rsid w:val="009643D0"/>
    <w:rsid w:val="00964D76"/>
    <w:rsid w:val="009778B0"/>
    <w:rsid w:val="00984E64"/>
    <w:rsid w:val="00984EB5"/>
    <w:rsid w:val="00985097"/>
    <w:rsid w:val="00987A76"/>
    <w:rsid w:val="00990F81"/>
    <w:rsid w:val="00992B02"/>
    <w:rsid w:val="00994D47"/>
    <w:rsid w:val="0099664A"/>
    <w:rsid w:val="009A0C0C"/>
    <w:rsid w:val="009A1DA7"/>
    <w:rsid w:val="009A32E8"/>
    <w:rsid w:val="009A3723"/>
    <w:rsid w:val="009A663F"/>
    <w:rsid w:val="009B1051"/>
    <w:rsid w:val="009B4436"/>
    <w:rsid w:val="009B52B2"/>
    <w:rsid w:val="009C147B"/>
    <w:rsid w:val="009C14BF"/>
    <w:rsid w:val="009C1753"/>
    <w:rsid w:val="009D2383"/>
    <w:rsid w:val="009D360C"/>
    <w:rsid w:val="009D450A"/>
    <w:rsid w:val="009D479B"/>
    <w:rsid w:val="009D6F34"/>
    <w:rsid w:val="009E5351"/>
    <w:rsid w:val="009E7AB6"/>
    <w:rsid w:val="009F52FA"/>
    <w:rsid w:val="00A00279"/>
    <w:rsid w:val="00A00CAE"/>
    <w:rsid w:val="00A01AD7"/>
    <w:rsid w:val="00A05759"/>
    <w:rsid w:val="00A0629C"/>
    <w:rsid w:val="00A102EA"/>
    <w:rsid w:val="00A11CE2"/>
    <w:rsid w:val="00A13C82"/>
    <w:rsid w:val="00A15487"/>
    <w:rsid w:val="00A20F70"/>
    <w:rsid w:val="00A21543"/>
    <w:rsid w:val="00A215B3"/>
    <w:rsid w:val="00A333EB"/>
    <w:rsid w:val="00A379A4"/>
    <w:rsid w:val="00A40185"/>
    <w:rsid w:val="00A4563F"/>
    <w:rsid w:val="00A46C3C"/>
    <w:rsid w:val="00A47138"/>
    <w:rsid w:val="00A54BEC"/>
    <w:rsid w:val="00A60C2E"/>
    <w:rsid w:val="00A60DCC"/>
    <w:rsid w:val="00A672F0"/>
    <w:rsid w:val="00A71F4E"/>
    <w:rsid w:val="00A72800"/>
    <w:rsid w:val="00A7354D"/>
    <w:rsid w:val="00A740DE"/>
    <w:rsid w:val="00A77064"/>
    <w:rsid w:val="00A81BA5"/>
    <w:rsid w:val="00A81EEE"/>
    <w:rsid w:val="00A84630"/>
    <w:rsid w:val="00A90E56"/>
    <w:rsid w:val="00A912C6"/>
    <w:rsid w:val="00A92387"/>
    <w:rsid w:val="00A9450C"/>
    <w:rsid w:val="00A96E09"/>
    <w:rsid w:val="00A97658"/>
    <w:rsid w:val="00AA3460"/>
    <w:rsid w:val="00AA57FE"/>
    <w:rsid w:val="00AA7D30"/>
    <w:rsid w:val="00AB3FFD"/>
    <w:rsid w:val="00AB43A1"/>
    <w:rsid w:val="00AC2759"/>
    <w:rsid w:val="00AC437F"/>
    <w:rsid w:val="00AC4662"/>
    <w:rsid w:val="00AC6E68"/>
    <w:rsid w:val="00AD02D0"/>
    <w:rsid w:val="00AD2421"/>
    <w:rsid w:val="00AD36F4"/>
    <w:rsid w:val="00AD4A3F"/>
    <w:rsid w:val="00AE210A"/>
    <w:rsid w:val="00AE4E7A"/>
    <w:rsid w:val="00AE4EF7"/>
    <w:rsid w:val="00AE52D1"/>
    <w:rsid w:val="00AF3D9F"/>
    <w:rsid w:val="00AF7124"/>
    <w:rsid w:val="00B00732"/>
    <w:rsid w:val="00B00796"/>
    <w:rsid w:val="00B02135"/>
    <w:rsid w:val="00B101E7"/>
    <w:rsid w:val="00B10DC5"/>
    <w:rsid w:val="00B1324C"/>
    <w:rsid w:val="00B14626"/>
    <w:rsid w:val="00B15D21"/>
    <w:rsid w:val="00B20EDB"/>
    <w:rsid w:val="00B25D44"/>
    <w:rsid w:val="00B355D2"/>
    <w:rsid w:val="00B367AB"/>
    <w:rsid w:val="00B37B9B"/>
    <w:rsid w:val="00B430B2"/>
    <w:rsid w:val="00B44719"/>
    <w:rsid w:val="00B51A9C"/>
    <w:rsid w:val="00B54210"/>
    <w:rsid w:val="00B548F1"/>
    <w:rsid w:val="00B551EE"/>
    <w:rsid w:val="00B6039E"/>
    <w:rsid w:val="00B67A6F"/>
    <w:rsid w:val="00B75572"/>
    <w:rsid w:val="00B76634"/>
    <w:rsid w:val="00B77568"/>
    <w:rsid w:val="00B8193A"/>
    <w:rsid w:val="00B831C2"/>
    <w:rsid w:val="00B91EF1"/>
    <w:rsid w:val="00B93144"/>
    <w:rsid w:val="00B947FA"/>
    <w:rsid w:val="00B969FB"/>
    <w:rsid w:val="00B96E22"/>
    <w:rsid w:val="00B970C8"/>
    <w:rsid w:val="00BA0360"/>
    <w:rsid w:val="00BA419B"/>
    <w:rsid w:val="00BA4B5F"/>
    <w:rsid w:val="00BA54AC"/>
    <w:rsid w:val="00BA67AC"/>
    <w:rsid w:val="00BA6ED9"/>
    <w:rsid w:val="00BB1C31"/>
    <w:rsid w:val="00BB23F9"/>
    <w:rsid w:val="00BB43EC"/>
    <w:rsid w:val="00BB5E15"/>
    <w:rsid w:val="00BB62C6"/>
    <w:rsid w:val="00BC084D"/>
    <w:rsid w:val="00BC1C9D"/>
    <w:rsid w:val="00BC25E0"/>
    <w:rsid w:val="00BC4021"/>
    <w:rsid w:val="00BC4D7D"/>
    <w:rsid w:val="00BD08E2"/>
    <w:rsid w:val="00BD1E07"/>
    <w:rsid w:val="00BD3623"/>
    <w:rsid w:val="00BD60EE"/>
    <w:rsid w:val="00BD7586"/>
    <w:rsid w:val="00BD7A85"/>
    <w:rsid w:val="00BE0E14"/>
    <w:rsid w:val="00BE6423"/>
    <w:rsid w:val="00BE6DBE"/>
    <w:rsid w:val="00BF01D4"/>
    <w:rsid w:val="00BF2E0F"/>
    <w:rsid w:val="00BF43A3"/>
    <w:rsid w:val="00BF59E9"/>
    <w:rsid w:val="00BF72D1"/>
    <w:rsid w:val="00BF7558"/>
    <w:rsid w:val="00C00D3D"/>
    <w:rsid w:val="00C00F2D"/>
    <w:rsid w:val="00C03A1A"/>
    <w:rsid w:val="00C064BC"/>
    <w:rsid w:val="00C06AD9"/>
    <w:rsid w:val="00C07E46"/>
    <w:rsid w:val="00C110C8"/>
    <w:rsid w:val="00C1667B"/>
    <w:rsid w:val="00C1701E"/>
    <w:rsid w:val="00C1789B"/>
    <w:rsid w:val="00C17EE3"/>
    <w:rsid w:val="00C2122F"/>
    <w:rsid w:val="00C227F8"/>
    <w:rsid w:val="00C246C4"/>
    <w:rsid w:val="00C318CF"/>
    <w:rsid w:val="00C36C7C"/>
    <w:rsid w:val="00C36F8B"/>
    <w:rsid w:val="00C43519"/>
    <w:rsid w:val="00C447D6"/>
    <w:rsid w:val="00C47AE4"/>
    <w:rsid w:val="00C50533"/>
    <w:rsid w:val="00C51A4F"/>
    <w:rsid w:val="00C53002"/>
    <w:rsid w:val="00C53482"/>
    <w:rsid w:val="00C535A4"/>
    <w:rsid w:val="00C6005F"/>
    <w:rsid w:val="00C60865"/>
    <w:rsid w:val="00C60A0D"/>
    <w:rsid w:val="00C63636"/>
    <w:rsid w:val="00C6685C"/>
    <w:rsid w:val="00C67142"/>
    <w:rsid w:val="00C67E87"/>
    <w:rsid w:val="00C70320"/>
    <w:rsid w:val="00C726BC"/>
    <w:rsid w:val="00C73034"/>
    <w:rsid w:val="00C73F81"/>
    <w:rsid w:val="00C75A49"/>
    <w:rsid w:val="00C7728C"/>
    <w:rsid w:val="00C80F3E"/>
    <w:rsid w:val="00C81184"/>
    <w:rsid w:val="00C85DCA"/>
    <w:rsid w:val="00C86C88"/>
    <w:rsid w:val="00C86F6F"/>
    <w:rsid w:val="00C87A97"/>
    <w:rsid w:val="00C90197"/>
    <w:rsid w:val="00C91921"/>
    <w:rsid w:val="00C923C1"/>
    <w:rsid w:val="00C97206"/>
    <w:rsid w:val="00CA2B34"/>
    <w:rsid w:val="00CA4BDD"/>
    <w:rsid w:val="00CA7D7C"/>
    <w:rsid w:val="00CB581E"/>
    <w:rsid w:val="00CC2C96"/>
    <w:rsid w:val="00CC3ADF"/>
    <w:rsid w:val="00CC5934"/>
    <w:rsid w:val="00CC611F"/>
    <w:rsid w:val="00CC6EA9"/>
    <w:rsid w:val="00CC7C16"/>
    <w:rsid w:val="00CD3D17"/>
    <w:rsid w:val="00CD5A6B"/>
    <w:rsid w:val="00CD70B1"/>
    <w:rsid w:val="00CE00ED"/>
    <w:rsid w:val="00CE179A"/>
    <w:rsid w:val="00CE19CA"/>
    <w:rsid w:val="00CE25A3"/>
    <w:rsid w:val="00CE2AAB"/>
    <w:rsid w:val="00CE5085"/>
    <w:rsid w:val="00CF0422"/>
    <w:rsid w:val="00CF30DA"/>
    <w:rsid w:val="00CF6B9C"/>
    <w:rsid w:val="00CF75E3"/>
    <w:rsid w:val="00D01B8A"/>
    <w:rsid w:val="00D01D91"/>
    <w:rsid w:val="00D07324"/>
    <w:rsid w:val="00D14168"/>
    <w:rsid w:val="00D1545A"/>
    <w:rsid w:val="00D163A4"/>
    <w:rsid w:val="00D210AD"/>
    <w:rsid w:val="00D21610"/>
    <w:rsid w:val="00D21AC9"/>
    <w:rsid w:val="00D22E53"/>
    <w:rsid w:val="00D2760A"/>
    <w:rsid w:val="00D325D4"/>
    <w:rsid w:val="00D35563"/>
    <w:rsid w:val="00D3762B"/>
    <w:rsid w:val="00D40F01"/>
    <w:rsid w:val="00D45525"/>
    <w:rsid w:val="00D45D5D"/>
    <w:rsid w:val="00D47276"/>
    <w:rsid w:val="00D503AF"/>
    <w:rsid w:val="00D50FC2"/>
    <w:rsid w:val="00D52CB3"/>
    <w:rsid w:val="00D5349F"/>
    <w:rsid w:val="00D60725"/>
    <w:rsid w:val="00D6101F"/>
    <w:rsid w:val="00D61AC1"/>
    <w:rsid w:val="00D624E8"/>
    <w:rsid w:val="00D64192"/>
    <w:rsid w:val="00D661CD"/>
    <w:rsid w:val="00D67E3B"/>
    <w:rsid w:val="00D71FC5"/>
    <w:rsid w:val="00D72772"/>
    <w:rsid w:val="00D73714"/>
    <w:rsid w:val="00D73E15"/>
    <w:rsid w:val="00D77A69"/>
    <w:rsid w:val="00D80BAE"/>
    <w:rsid w:val="00D80CCA"/>
    <w:rsid w:val="00D85389"/>
    <w:rsid w:val="00D85DCC"/>
    <w:rsid w:val="00D875F6"/>
    <w:rsid w:val="00D90B23"/>
    <w:rsid w:val="00D90F2B"/>
    <w:rsid w:val="00D9270C"/>
    <w:rsid w:val="00DA11C7"/>
    <w:rsid w:val="00DA48A8"/>
    <w:rsid w:val="00DB163F"/>
    <w:rsid w:val="00DB32B7"/>
    <w:rsid w:val="00DB4887"/>
    <w:rsid w:val="00DC2B9D"/>
    <w:rsid w:val="00DC3626"/>
    <w:rsid w:val="00DC36F2"/>
    <w:rsid w:val="00DC7BD5"/>
    <w:rsid w:val="00DD06FD"/>
    <w:rsid w:val="00DD3CCC"/>
    <w:rsid w:val="00DD41E5"/>
    <w:rsid w:val="00DD629C"/>
    <w:rsid w:val="00DD76BC"/>
    <w:rsid w:val="00DD7F46"/>
    <w:rsid w:val="00DE197E"/>
    <w:rsid w:val="00DE33EB"/>
    <w:rsid w:val="00DE423A"/>
    <w:rsid w:val="00DE4BBD"/>
    <w:rsid w:val="00DE508A"/>
    <w:rsid w:val="00DE6E2B"/>
    <w:rsid w:val="00DE6FC6"/>
    <w:rsid w:val="00DF153D"/>
    <w:rsid w:val="00DF300D"/>
    <w:rsid w:val="00DF4ED4"/>
    <w:rsid w:val="00DF66F4"/>
    <w:rsid w:val="00DF6BDA"/>
    <w:rsid w:val="00DF7205"/>
    <w:rsid w:val="00E02425"/>
    <w:rsid w:val="00E04D7A"/>
    <w:rsid w:val="00E05559"/>
    <w:rsid w:val="00E05B77"/>
    <w:rsid w:val="00E16B38"/>
    <w:rsid w:val="00E1775E"/>
    <w:rsid w:val="00E24100"/>
    <w:rsid w:val="00E25537"/>
    <w:rsid w:val="00E318A4"/>
    <w:rsid w:val="00E3194B"/>
    <w:rsid w:val="00E36B96"/>
    <w:rsid w:val="00E40169"/>
    <w:rsid w:val="00E40840"/>
    <w:rsid w:val="00E4127B"/>
    <w:rsid w:val="00E4155C"/>
    <w:rsid w:val="00E43448"/>
    <w:rsid w:val="00E43F1E"/>
    <w:rsid w:val="00E44F7E"/>
    <w:rsid w:val="00E50FF8"/>
    <w:rsid w:val="00E52EFA"/>
    <w:rsid w:val="00E551D1"/>
    <w:rsid w:val="00E57033"/>
    <w:rsid w:val="00E5753E"/>
    <w:rsid w:val="00E610C9"/>
    <w:rsid w:val="00E61142"/>
    <w:rsid w:val="00E6145E"/>
    <w:rsid w:val="00E6461B"/>
    <w:rsid w:val="00E64AFB"/>
    <w:rsid w:val="00E707E7"/>
    <w:rsid w:val="00E71B10"/>
    <w:rsid w:val="00E71D91"/>
    <w:rsid w:val="00E72846"/>
    <w:rsid w:val="00E73377"/>
    <w:rsid w:val="00E7359B"/>
    <w:rsid w:val="00E743D7"/>
    <w:rsid w:val="00E75231"/>
    <w:rsid w:val="00E8014C"/>
    <w:rsid w:val="00E80F37"/>
    <w:rsid w:val="00E82EEE"/>
    <w:rsid w:val="00E82F5B"/>
    <w:rsid w:val="00E836FD"/>
    <w:rsid w:val="00E83B93"/>
    <w:rsid w:val="00E850AF"/>
    <w:rsid w:val="00E87E33"/>
    <w:rsid w:val="00E90CA1"/>
    <w:rsid w:val="00E95522"/>
    <w:rsid w:val="00E9565E"/>
    <w:rsid w:val="00E95B42"/>
    <w:rsid w:val="00EA110B"/>
    <w:rsid w:val="00EA188D"/>
    <w:rsid w:val="00EA1FA0"/>
    <w:rsid w:val="00EA2322"/>
    <w:rsid w:val="00EA28D1"/>
    <w:rsid w:val="00EA3817"/>
    <w:rsid w:val="00EA53FF"/>
    <w:rsid w:val="00EA6C71"/>
    <w:rsid w:val="00EA7394"/>
    <w:rsid w:val="00EA7A10"/>
    <w:rsid w:val="00EA7E98"/>
    <w:rsid w:val="00EB1905"/>
    <w:rsid w:val="00EC0D23"/>
    <w:rsid w:val="00ED0419"/>
    <w:rsid w:val="00ED397E"/>
    <w:rsid w:val="00ED3FDA"/>
    <w:rsid w:val="00ED524C"/>
    <w:rsid w:val="00EE74A4"/>
    <w:rsid w:val="00EF180D"/>
    <w:rsid w:val="00EF1846"/>
    <w:rsid w:val="00EF513B"/>
    <w:rsid w:val="00EF745F"/>
    <w:rsid w:val="00F052A1"/>
    <w:rsid w:val="00F05ADF"/>
    <w:rsid w:val="00F05FD2"/>
    <w:rsid w:val="00F11406"/>
    <w:rsid w:val="00F11C47"/>
    <w:rsid w:val="00F12EAB"/>
    <w:rsid w:val="00F13B6C"/>
    <w:rsid w:val="00F161AA"/>
    <w:rsid w:val="00F22611"/>
    <w:rsid w:val="00F2607F"/>
    <w:rsid w:val="00F26974"/>
    <w:rsid w:val="00F30B78"/>
    <w:rsid w:val="00F331C4"/>
    <w:rsid w:val="00F335A0"/>
    <w:rsid w:val="00F340A5"/>
    <w:rsid w:val="00F34BBC"/>
    <w:rsid w:val="00F36EDF"/>
    <w:rsid w:val="00F36EE0"/>
    <w:rsid w:val="00F37504"/>
    <w:rsid w:val="00F37ED5"/>
    <w:rsid w:val="00F4226D"/>
    <w:rsid w:val="00F42D79"/>
    <w:rsid w:val="00F433D6"/>
    <w:rsid w:val="00F44A93"/>
    <w:rsid w:val="00F51EE7"/>
    <w:rsid w:val="00F537E7"/>
    <w:rsid w:val="00F54807"/>
    <w:rsid w:val="00F5681A"/>
    <w:rsid w:val="00F56D3C"/>
    <w:rsid w:val="00F61073"/>
    <w:rsid w:val="00F61434"/>
    <w:rsid w:val="00F64655"/>
    <w:rsid w:val="00F6610C"/>
    <w:rsid w:val="00F66708"/>
    <w:rsid w:val="00F7365F"/>
    <w:rsid w:val="00F73F01"/>
    <w:rsid w:val="00F76659"/>
    <w:rsid w:val="00F836DC"/>
    <w:rsid w:val="00F85342"/>
    <w:rsid w:val="00F857B1"/>
    <w:rsid w:val="00F9283C"/>
    <w:rsid w:val="00F929B2"/>
    <w:rsid w:val="00F93493"/>
    <w:rsid w:val="00F95CE5"/>
    <w:rsid w:val="00F97534"/>
    <w:rsid w:val="00FA20E9"/>
    <w:rsid w:val="00FA2F10"/>
    <w:rsid w:val="00FA6651"/>
    <w:rsid w:val="00FA69C4"/>
    <w:rsid w:val="00FA7D0A"/>
    <w:rsid w:val="00FB0FF2"/>
    <w:rsid w:val="00FB340A"/>
    <w:rsid w:val="00FB66A2"/>
    <w:rsid w:val="00FC0436"/>
    <w:rsid w:val="00FC0836"/>
    <w:rsid w:val="00FC6ADC"/>
    <w:rsid w:val="00FD100B"/>
    <w:rsid w:val="00FD6923"/>
    <w:rsid w:val="00FD70A2"/>
    <w:rsid w:val="00FD71D7"/>
    <w:rsid w:val="00FE5678"/>
    <w:rsid w:val="00FE5ACF"/>
    <w:rsid w:val="00FF08C5"/>
    <w:rsid w:val="00FF0B2B"/>
    <w:rsid w:val="00FF329B"/>
    <w:rsid w:val="034923D0"/>
    <w:rsid w:val="03F010D8"/>
    <w:rsid w:val="05472337"/>
    <w:rsid w:val="05EE1528"/>
    <w:rsid w:val="085E6DEC"/>
    <w:rsid w:val="0865674A"/>
    <w:rsid w:val="08960BA4"/>
    <w:rsid w:val="090A52D7"/>
    <w:rsid w:val="0AF81838"/>
    <w:rsid w:val="0DE13AF7"/>
    <w:rsid w:val="0E4C24AB"/>
    <w:rsid w:val="0EC35F79"/>
    <w:rsid w:val="0F4768CE"/>
    <w:rsid w:val="112D6C21"/>
    <w:rsid w:val="11891092"/>
    <w:rsid w:val="11F50D5E"/>
    <w:rsid w:val="12AC0128"/>
    <w:rsid w:val="15D475A0"/>
    <w:rsid w:val="19AD4C42"/>
    <w:rsid w:val="1ABF7AAB"/>
    <w:rsid w:val="1CF16F05"/>
    <w:rsid w:val="1D724FC4"/>
    <w:rsid w:val="1DB6189E"/>
    <w:rsid w:val="20433E37"/>
    <w:rsid w:val="204A62B9"/>
    <w:rsid w:val="206407F1"/>
    <w:rsid w:val="22BA1CC8"/>
    <w:rsid w:val="23197570"/>
    <w:rsid w:val="23716E48"/>
    <w:rsid w:val="26310C7C"/>
    <w:rsid w:val="275D0168"/>
    <w:rsid w:val="27CD4738"/>
    <w:rsid w:val="2A0A168B"/>
    <w:rsid w:val="2DBA1395"/>
    <w:rsid w:val="321B2F29"/>
    <w:rsid w:val="34030A42"/>
    <w:rsid w:val="349F50DE"/>
    <w:rsid w:val="374814DD"/>
    <w:rsid w:val="37EA13F8"/>
    <w:rsid w:val="38AB6550"/>
    <w:rsid w:val="3A1F40B5"/>
    <w:rsid w:val="3B9946B2"/>
    <w:rsid w:val="3DB469F0"/>
    <w:rsid w:val="40300E10"/>
    <w:rsid w:val="42004314"/>
    <w:rsid w:val="426B6B97"/>
    <w:rsid w:val="44AC77CD"/>
    <w:rsid w:val="44EB79DA"/>
    <w:rsid w:val="45920D6F"/>
    <w:rsid w:val="45D57D73"/>
    <w:rsid w:val="466E4DB4"/>
    <w:rsid w:val="470D3A59"/>
    <w:rsid w:val="474154AC"/>
    <w:rsid w:val="486F15AF"/>
    <w:rsid w:val="48EA3B26"/>
    <w:rsid w:val="4C3A543F"/>
    <w:rsid w:val="4C826050"/>
    <w:rsid w:val="4EAF1AF5"/>
    <w:rsid w:val="4EAF70D4"/>
    <w:rsid w:val="4FC63DF7"/>
    <w:rsid w:val="51981D38"/>
    <w:rsid w:val="51D2401E"/>
    <w:rsid w:val="527428BE"/>
    <w:rsid w:val="53CB4C64"/>
    <w:rsid w:val="53E77518"/>
    <w:rsid w:val="548667EE"/>
    <w:rsid w:val="57890C8B"/>
    <w:rsid w:val="595817F8"/>
    <w:rsid w:val="59A8418D"/>
    <w:rsid w:val="59F77827"/>
    <w:rsid w:val="5BC77BBC"/>
    <w:rsid w:val="5C8F6A67"/>
    <w:rsid w:val="5E641E25"/>
    <w:rsid w:val="60696EAC"/>
    <w:rsid w:val="60BE5076"/>
    <w:rsid w:val="60F921F4"/>
    <w:rsid w:val="64D9156D"/>
    <w:rsid w:val="65541B5A"/>
    <w:rsid w:val="656F49CD"/>
    <w:rsid w:val="6A3F74C0"/>
    <w:rsid w:val="6B2E0A0D"/>
    <w:rsid w:val="6B512A39"/>
    <w:rsid w:val="6BE23DBF"/>
    <w:rsid w:val="6F550A85"/>
    <w:rsid w:val="702B4211"/>
    <w:rsid w:val="71CD20B4"/>
    <w:rsid w:val="72B36DF3"/>
    <w:rsid w:val="72D80AEC"/>
    <w:rsid w:val="737A4796"/>
    <w:rsid w:val="76691DA6"/>
    <w:rsid w:val="799F5E42"/>
    <w:rsid w:val="7AA52AE7"/>
    <w:rsid w:val="7DD37082"/>
    <w:rsid w:val="7F7D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346CE3"/>
  <w15:docId w15:val="{B44A81DE-5326-414B-B72B-FB458C6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1" w:qFormat="1"/>
    <w:lsdException w:name="annotation text" w:uiPriority="99" w:unhideWhenUsed="1" w:qFormat="1"/>
    <w:lsdException w:name="header" w:uiPriority="99"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422" w:lineRule="exact"/>
      <w:ind w:right="276"/>
      <w:jc w:val="center"/>
      <w:outlineLvl w:val="0"/>
    </w:pPr>
    <w:rPr>
      <w:rFonts w:ascii="Microsoft JhengHei" w:eastAsia="Microsoft JhengHei" w:hAnsi="Microsoft JhengHei" w:cs="Microsoft JhengHei"/>
      <w:b/>
      <w:bCs/>
      <w:sz w:val="24"/>
      <w:szCs w:val="24"/>
    </w:rPr>
  </w:style>
  <w:style w:type="paragraph" w:styleId="2">
    <w:name w:val="heading 2"/>
    <w:basedOn w:val="a"/>
    <w:next w:val="a"/>
    <w:uiPriority w:val="1"/>
    <w:qFormat/>
    <w:pPr>
      <w:spacing w:before="121"/>
      <w:ind w:left="4050" w:hanging="368"/>
      <w:outlineLvl w:val="1"/>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sz w:val="24"/>
      <w:szCs w:val="24"/>
    </w:rPr>
  </w:style>
  <w:style w:type="paragraph" w:styleId="a4">
    <w:name w:val="annotation text"/>
    <w:basedOn w:val="a"/>
    <w:link w:val="Char0"/>
    <w:uiPriority w:val="99"/>
    <w:unhideWhenUsed/>
    <w:qFormat/>
    <w:pPr>
      <w:autoSpaceDE/>
      <w:autoSpaceDN/>
    </w:pPr>
    <w:rPr>
      <w:rFonts w:asciiTheme="minorHAnsi" w:eastAsiaTheme="minorEastAsia" w:hAnsiTheme="minorHAnsi" w:cstheme="minorBidi"/>
      <w:kern w:val="2"/>
      <w:sz w:val="21"/>
      <w:szCs w:val="24"/>
      <w:lang w:val="en-US" w:bidi="ar-SA"/>
    </w:rPr>
  </w:style>
  <w:style w:type="paragraph" w:styleId="a5">
    <w:name w:val="Body Text"/>
    <w:basedOn w:val="a"/>
    <w:uiPriority w:val="1"/>
    <w:qFormat/>
    <w:pPr>
      <w:ind w:left="140"/>
    </w:pPr>
    <w:rPr>
      <w:sz w:val="21"/>
      <w:szCs w:val="21"/>
    </w:rPr>
  </w:style>
  <w:style w:type="paragraph" w:styleId="3">
    <w:name w:val="toc 3"/>
    <w:basedOn w:val="a"/>
    <w:next w:val="a"/>
    <w:uiPriority w:val="39"/>
    <w:qFormat/>
    <w:pPr>
      <w:spacing w:before="4"/>
      <w:ind w:left="140"/>
    </w:pPr>
    <w:rPr>
      <w:sz w:val="24"/>
      <w:szCs w:val="24"/>
    </w:rPr>
  </w:style>
  <w:style w:type="paragraph" w:styleId="a6">
    <w:name w:val="Date"/>
    <w:basedOn w:val="a"/>
    <w:next w:val="a"/>
    <w:link w:val="Char1"/>
    <w:qFormat/>
    <w:pPr>
      <w:ind w:leftChars="2500" w:left="100"/>
    </w:pPr>
  </w:style>
  <w:style w:type="paragraph" w:styleId="a7">
    <w:name w:val="Balloon Text"/>
    <w:basedOn w:val="a"/>
    <w:link w:val="Char2"/>
    <w:rPr>
      <w:sz w:val="18"/>
      <w:szCs w:val="18"/>
    </w:rPr>
  </w:style>
  <w:style w:type="paragraph" w:styleId="a8">
    <w:name w:val="footer"/>
    <w:basedOn w:val="a"/>
    <w:link w:val="Char3"/>
    <w:uiPriority w:val="99"/>
    <w:pPr>
      <w:tabs>
        <w:tab w:val="center" w:pos="4153"/>
        <w:tab w:val="right" w:pos="8306"/>
      </w:tabs>
      <w:snapToGrid w:val="0"/>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paragraph" w:styleId="10">
    <w:name w:val="toc 1"/>
    <w:basedOn w:val="a"/>
    <w:next w:val="a"/>
    <w:uiPriority w:val="39"/>
    <w:qFormat/>
    <w:pPr>
      <w:spacing w:before="3"/>
      <w:ind w:right="285"/>
      <w:jc w:val="center"/>
    </w:pPr>
    <w:rPr>
      <w:rFonts w:ascii="Times New Roman" w:eastAsia="Times New Roman" w:hAnsi="Times New Roman" w:cs="Times New Roman"/>
      <w:sz w:val="24"/>
      <w:szCs w:val="24"/>
    </w:rPr>
  </w:style>
  <w:style w:type="paragraph" w:styleId="4">
    <w:name w:val="toc 4"/>
    <w:basedOn w:val="a"/>
    <w:next w:val="a"/>
    <w:uiPriority w:val="1"/>
    <w:qFormat/>
    <w:pPr>
      <w:spacing w:before="5"/>
      <w:ind w:left="718" w:hanging="368"/>
    </w:pPr>
    <w:rPr>
      <w:sz w:val="21"/>
      <w:szCs w:val="21"/>
    </w:rPr>
  </w:style>
  <w:style w:type="paragraph" w:styleId="20">
    <w:name w:val="toc 2"/>
    <w:basedOn w:val="a"/>
    <w:next w:val="a"/>
    <w:uiPriority w:val="39"/>
    <w:qFormat/>
    <w:pPr>
      <w:spacing w:before="2"/>
      <w:ind w:left="616" w:right="425" w:hanging="617"/>
      <w:jc w:val="right"/>
    </w:pPr>
    <w:rPr>
      <w:sz w:val="21"/>
      <w:szCs w:val="21"/>
    </w:rPr>
  </w:style>
  <w:style w:type="paragraph" w:styleId="aa">
    <w:name w:val="annotation subject"/>
    <w:basedOn w:val="a4"/>
    <w:next w:val="a4"/>
    <w:link w:val="Char5"/>
    <w:pPr>
      <w:autoSpaceDE w:val="0"/>
      <w:autoSpaceDN w:val="0"/>
    </w:pPr>
    <w:rPr>
      <w:rFonts w:ascii="宋体" w:eastAsia="宋体" w:hAnsi="宋体" w:cs="宋体"/>
      <w:b/>
      <w:bCs/>
      <w:kern w:val="0"/>
      <w:sz w:val="22"/>
      <w:szCs w:val="22"/>
      <w:lang w:val="zh-CN" w:bidi="zh-CN"/>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line number"/>
    <w:basedOn w:val="a0"/>
  </w:style>
  <w:style w:type="character" w:styleId="ae">
    <w:name w:val="Hyperlink"/>
    <w:basedOn w:val="a0"/>
    <w:uiPriority w:val="99"/>
    <w:unhideWhenUsed/>
    <w:rPr>
      <w:color w:val="0000FF" w:themeColor="hyperlink"/>
      <w:u w:val="single"/>
    </w:rPr>
  </w:style>
  <w:style w:type="character" w:styleId="af">
    <w:name w:val="annotation reference"/>
    <w:basedOn w:val="a0"/>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140"/>
    </w:pPr>
  </w:style>
  <w:style w:type="paragraph" w:customStyle="1" w:styleId="TableParagraph">
    <w:name w:val="Table Paragraph"/>
    <w:basedOn w:val="a"/>
    <w:uiPriority w:val="1"/>
    <w:qFormat/>
  </w:style>
  <w:style w:type="character" w:customStyle="1" w:styleId="Char2">
    <w:name w:val="批注框文本 Char"/>
    <w:basedOn w:val="a0"/>
    <w:link w:val="a7"/>
    <w:rPr>
      <w:rFonts w:ascii="宋体" w:eastAsia="宋体" w:hAnsi="宋体" w:cs="宋体"/>
      <w:sz w:val="18"/>
      <w:szCs w:val="18"/>
      <w:lang w:val="zh-CN" w:bidi="zh-CN"/>
    </w:rPr>
  </w:style>
  <w:style w:type="character" w:customStyle="1" w:styleId="Char1">
    <w:name w:val="日期 Char"/>
    <w:basedOn w:val="a0"/>
    <w:link w:val="a6"/>
    <w:qFormat/>
    <w:rPr>
      <w:rFonts w:ascii="宋体" w:eastAsia="宋体" w:hAnsi="宋体" w:cs="宋体"/>
      <w:sz w:val="22"/>
      <w:szCs w:val="22"/>
      <w:lang w:val="zh-CN" w:bidi="zh-CN"/>
    </w:rPr>
  </w:style>
  <w:style w:type="character" w:customStyle="1" w:styleId="Char0">
    <w:name w:val="批注文字 Char"/>
    <w:basedOn w:val="a0"/>
    <w:link w:val="a4"/>
    <w:uiPriority w:val="99"/>
    <w:qFormat/>
    <w:rPr>
      <w:kern w:val="2"/>
      <w:sz w:val="21"/>
      <w:szCs w:val="24"/>
    </w:rPr>
  </w:style>
  <w:style w:type="paragraph" w:customStyle="1" w:styleId="21">
    <w:name w:val="正文2"/>
    <w:basedOn w:val="a"/>
    <w:link w:val="2Char"/>
    <w:qFormat/>
    <w:pPr>
      <w:autoSpaceDE/>
      <w:autoSpaceDN/>
      <w:adjustRightInd w:val="0"/>
      <w:snapToGrid w:val="0"/>
      <w:jc w:val="both"/>
    </w:pPr>
    <w:rPr>
      <w:rFonts w:ascii="等线" w:hAnsi="等线" w:cs="Times New Roman"/>
      <w:kern w:val="2"/>
      <w:sz w:val="21"/>
      <w:szCs w:val="24"/>
      <w:lang w:val="en-US" w:bidi="ar-SA"/>
    </w:rPr>
  </w:style>
  <w:style w:type="character" w:customStyle="1" w:styleId="2Char">
    <w:name w:val="正文2 Char"/>
    <w:basedOn w:val="a0"/>
    <w:link w:val="21"/>
    <w:uiPriority w:val="99"/>
    <w:qFormat/>
    <w:locked/>
    <w:rPr>
      <w:rFonts w:ascii="等线" w:eastAsia="宋体" w:hAnsi="等线" w:cs="Times New Roman"/>
      <w:kern w:val="2"/>
      <w:sz w:val="21"/>
      <w:szCs w:val="24"/>
    </w:rPr>
  </w:style>
  <w:style w:type="character" w:customStyle="1" w:styleId="Char4">
    <w:name w:val="页眉 Char"/>
    <w:basedOn w:val="a0"/>
    <w:link w:val="a9"/>
    <w:uiPriority w:val="99"/>
    <w:qFormat/>
    <w:rPr>
      <w:kern w:val="2"/>
      <w:sz w:val="18"/>
      <w:szCs w:val="18"/>
    </w:rPr>
  </w:style>
  <w:style w:type="character" w:customStyle="1" w:styleId="Char5">
    <w:name w:val="批注主题 Char"/>
    <w:basedOn w:val="Char0"/>
    <w:link w:val="aa"/>
    <w:rPr>
      <w:rFonts w:ascii="宋体" w:eastAsia="宋体" w:hAnsi="宋体" w:cs="宋体"/>
      <w:b/>
      <w:bCs/>
      <w:kern w:val="2"/>
      <w:sz w:val="22"/>
      <w:szCs w:val="22"/>
      <w:lang w:val="zh-CN" w:bidi="zh-CN"/>
    </w:rPr>
  </w:style>
  <w:style w:type="paragraph" w:customStyle="1" w:styleId="TOC1">
    <w:name w:val="TOC 标题1"/>
    <w:basedOn w:val="1"/>
    <w:next w:val="a"/>
    <w:uiPriority w:val="39"/>
    <w:unhideWhenUsed/>
    <w:qFormat/>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n-US" w:bidi="ar-SA"/>
    </w:rPr>
  </w:style>
  <w:style w:type="character" w:customStyle="1" w:styleId="Char3">
    <w:name w:val="页脚 Char"/>
    <w:basedOn w:val="a0"/>
    <w:link w:val="a8"/>
    <w:uiPriority w:val="99"/>
    <w:rPr>
      <w:rFonts w:ascii="宋体" w:eastAsia="宋体" w:hAnsi="宋体" w:cs="宋体"/>
      <w:sz w:val="18"/>
      <w:szCs w:val="18"/>
      <w:lang w:val="zh-CN" w:bidi="zh-CN"/>
    </w:rPr>
  </w:style>
  <w:style w:type="character" w:customStyle="1" w:styleId="Char">
    <w:name w:val="文档结构图 Char"/>
    <w:basedOn w:val="a0"/>
    <w:link w:val="a3"/>
    <w:rPr>
      <w:rFonts w:ascii="宋体" w:eastAsia="宋体" w:hAnsi="宋体" w:cs="宋体"/>
      <w:sz w:val="24"/>
      <w:szCs w:val="24"/>
      <w:lang w:val="zh-CN" w:bidi="zh-CN"/>
    </w:rPr>
  </w:style>
  <w:style w:type="paragraph" w:customStyle="1" w:styleId="11">
    <w:name w:val="修订1"/>
    <w:hidden/>
    <w:uiPriority w:val="99"/>
    <w:semiHidden/>
    <w:rPr>
      <w:rFonts w:ascii="宋体" w:hAnsi="宋体" w:cs="宋体"/>
      <w:sz w:val="22"/>
      <w:szCs w:val="22"/>
      <w:lang w:val="zh-CN" w:bidi="zh-CN"/>
    </w:rPr>
  </w:style>
  <w:style w:type="paragraph" w:styleId="af1">
    <w:name w:val="Revision"/>
    <w:hidden/>
    <w:uiPriority w:val="99"/>
    <w:semiHidden/>
    <w:rsid w:val="001603B7"/>
    <w:rPr>
      <w:rFonts w:ascii="宋体" w:hAnsi="宋体" w:cs="宋体"/>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77C65-353B-4CFB-9AD8-8AB4F4DC7D7C}">
  <ds:schemaRefs>
    <ds:schemaRef ds:uri="http://www.yonyou.com/datasource"/>
  </ds:schemaRefs>
</ds:datastoreItem>
</file>

<file path=customXml/itemProps3.xml><?xml version="1.0" encoding="utf-8"?>
<ds:datastoreItem xmlns:ds="http://schemas.openxmlformats.org/officeDocument/2006/customXml" ds:itemID="{8DE38E55-DD72-45C4-8033-E779CFC4DF0F}">
  <ds:schemaRefs>
    <ds:schemaRef ds:uri="http://www.yonyou.com/relation"/>
  </ds:schemaRefs>
</ds:datastoreItem>
</file>

<file path=customXml/itemProps4.xml><?xml version="1.0" encoding="utf-8"?>
<ds:datastoreItem xmlns:ds="http://schemas.openxmlformats.org/officeDocument/2006/customXml" ds:itemID="{C683A5BF-5EB4-4359-BE5A-1DED1A51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2694</Words>
  <Characters>15361</Characters>
  <Application>Microsoft Office Word</Application>
  <DocSecurity>0</DocSecurity>
  <Lines>128</Lines>
  <Paragraphs>36</Paragraphs>
  <ScaleCrop>false</ScaleCrop>
  <Company/>
  <LinksUpToDate>false</LinksUpToDate>
  <CharactersWithSpaces>18019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郑旸</dc:creator>
  <cp:lastModifiedBy>ol董晟</cp:lastModifiedBy>
  <cp:revision>5</cp:revision>
  <dcterms:created xsi:type="dcterms:W3CDTF">2022-09-09T06:03:00Z</dcterms:created>
  <dcterms:modified xsi:type="dcterms:W3CDTF">2022-09-19T02:03:00Z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Word 2013</vt:lpwstr>
  </property>
  <property fmtid="{D5CDD505-2E9C-101B-9397-08002B2CF9AE}" pid="4" name="LastSaved">
    <vt:filetime>2021-06-25T00:00:00Z</vt:filetime>
  </property>
  <property fmtid="{D5CDD505-2E9C-101B-9397-08002B2CF9AE}" pid="5" name="KSOProductBuildVer">
    <vt:lpwstr>2052-11.1.0.11830</vt:lpwstr>
  </property>
  <property fmtid="{D5CDD505-2E9C-101B-9397-08002B2CF9AE}" pid="6" name="ICV">
    <vt:lpwstr>7C647AB0EB9B413B88098E7DFD9849E8</vt:lpwstr>
  </property>
</Properties>
</file>